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12" w:rsidRDefault="002D1312" w:rsidP="002D1312">
      <w:pPr>
        <w:spacing w:after="200" w:line="276" w:lineRule="auto"/>
        <w:rPr>
          <w:rFonts w:ascii="Arial" w:eastAsia="Calibri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18"/>
          <w:szCs w:val="18"/>
        </w:rPr>
        <w:t xml:space="preserve">Assigned: Thursday 4/19    </w:t>
      </w:r>
      <w:r>
        <w:rPr>
          <w:rFonts w:ascii="Arial" w:eastAsia="Calibri" w:hAnsi="Arial" w:cs="Arial"/>
          <w:b/>
          <w:bCs/>
          <w:sz w:val="18"/>
          <w:szCs w:val="18"/>
        </w:rPr>
        <w:tab/>
      </w:r>
      <w:r>
        <w:rPr>
          <w:rFonts w:ascii="Arial" w:eastAsia="Calibri" w:hAnsi="Arial" w:cs="Arial"/>
          <w:b/>
          <w:bCs/>
          <w:sz w:val="18"/>
          <w:szCs w:val="18"/>
        </w:rPr>
        <w:tab/>
      </w:r>
      <w:r>
        <w:rPr>
          <w:rFonts w:ascii="Arial" w:eastAsia="Calibri" w:hAnsi="Arial" w:cs="Arial"/>
          <w:b/>
          <w:bCs/>
          <w:sz w:val="24"/>
          <w:szCs w:val="18"/>
        </w:rPr>
        <w:t xml:space="preserve">DUE ON WEDNESDAY 4/25, </w:t>
      </w:r>
      <w:r>
        <w:rPr>
          <w:rFonts w:ascii="Arial" w:eastAsia="Calibri" w:hAnsi="Arial" w:cs="Arial"/>
          <w:b/>
          <w:bCs/>
          <w:sz w:val="20"/>
          <w:szCs w:val="18"/>
        </w:rPr>
        <w:t>MUST SHOW WORK FOR CREDIT</w:t>
      </w:r>
    </w:p>
    <w:p w:rsidR="00840493" w:rsidRPr="00840493" w:rsidRDefault="00840493" w:rsidP="00840493">
      <w:pPr>
        <w:spacing w:after="200" w:line="276" w:lineRule="auto"/>
        <w:ind w:right="-630"/>
        <w:rPr>
          <w:rFonts w:ascii="Arial" w:eastAsia="Calibri" w:hAnsi="Arial" w:cs="Arial"/>
          <w:b/>
          <w:bCs/>
          <w:sz w:val="18"/>
          <w:szCs w:val="18"/>
        </w:rPr>
      </w:pPr>
      <w:r w:rsidRPr="00840493">
        <w:rPr>
          <w:rFonts w:ascii="Arial" w:eastAsia="Calibri" w:hAnsi="Arial" w:cs="Arial"/>
          <w:b/>
          <w:bCs/>
          <w:sz w:val="18"/>
          <w:szCs w:val="18"/>
        </w:rPr>
        <w:t>UNIT 4: MODELING AND ANALYZING EXPONENTIAL FUNCTIONS</w:t>
      </w:r>
      <w:r>
        <w:rPr>
          <w:rFonts w:ascii="Arial" w:eastAsia="Calibri" w:hAnsi="Arial" w:cs="Arial"/>
          <w:b/>
          <w:bCs/>
          <w:sz w:val="18"/>
          <w:szCs w:val="18"/>
        </w:rPr>
        <w:tab/>
      </w:r>
      <w:r>
        <w:rPr>
          <w:rFonts w:ascii="Arial" w:eastAsia="Calibri" w:hAnsi="Arial" w:cs="Arial"/>
          <w:b/>
          <w:bCs/>
          <w:sz w:val="18"/>
          <w:szCs w:val="18"/>
        </w:rPr>
        <w:tab/>
        <w:t>Name 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28"/>
        <w:gridCol w:w="450"/>
        <w:gridCol w:w="4338"/>
      </w:tblGrid>
      <w:tr w:rsidR="00840493" w:rsidRPr="00840493" w:rsidTr="00BD4446">
        <w:tc>
          <w:tcPr>
            <w:tcW w:w="6678" w:type="dxa"/>
            <w:gridSpan w:val="2"/>
            <w:tcBorders>
              <w:bottom w:val="single" w:sz="4" w:space="0" w:color="auto"/>
            </w:tcBorders>
          </w:tcPr>
          <w:p w:rsidR="00840493" w:rsidRPr="00840493" w:rsidRDefault="00840493" w:rsidP="00840493">
            <w:pPr>
              <w:rPr>
                <w:rFonts w:ascii="Calibri" w:eastAsia="Calibri" w:hAnsi="Calibri" w:cs="Times New Roman"/>
                <w:b/>
              </w:rPr>
            </w:pPr>
            <w:r w:rsidRPr="00840493">
              <w:rPr>
                <w:rFonts w:ascii="Calibri" w:eastAsia="Calibri" w:hAnsi="Calibri" w:cs="Times New Roman"/>
                <w:b/>
              </w:rPr>
              <w:t>Question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840493" w:rsidRPr="00840493" w:rsidRDefault="00840493" w:rsidP="0084049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40493">
              <w:rPr>
                <w:rFonts w:ascii="Calibri" w:eastAsia="Calibri" w:hAnsi="Calibri" w:cs="Times New Roman"/>
                <w:b/>
              </w:rPr>
              <w:t>Answer</w:t>
            </w:r>
          </w:p>
        </w:tc>
      </w:tr>
      <w:tr w:rsidR="00840493" w:rsidRPr="00840493" w:rsidTr="00BD4446">
        <w:tc>
          <w:tcPr>
            <w:tcW w:w="11016" w:type="dxa"/>
            <w:gridSpan w:val="3"/>
            <w:shd w:val="solid" w:color="auto" w:fill="auto"/>
          </w:tcPr>
          <w:p w:rsidR="00840493" w:rsidRPr="00840493" w:rsidRDefault="00840493" w:rsidP="00840493">
            <w:pPr>
              <w:rPr>
                <w:rFonts w:ascii="Cambria" w:eastAsia="Calibri" w:hAnsi="Cambria" w:cs="Times New Roman"/>
                <w:b/>
                <w:color w:val="FFFFFF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bCs/>
                <w:color w:val="FFFFFF"/>
                <w:sz w:val="20"/>
                <w:szCs w:val="20"/>
              </w:rPr>
              <w:t>Create Equations That Describe Numbers or Relationships</w:t>
            </w: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1. An amount of $1,000 is deposited into a bank account that pays 4% annual interest. If there are no other withdrawals or deposits, what will be the balance of the account after 3 years?</w:t>
            </w:r>
          </w:p>
          <w:p w:rsidR="00840493" w:rsidRPr="00840493" w:rsidRDefault="00840493" w:rsidP="00840493">
            <w:pPr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840493" w:rsidRPr="00840493" w:rsidRDefault="00840493" w:rsidP="0084049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840493" w:rsidRPr="00840493" w:rsidRDefault="00840493" w:rsidP="0084049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840493" w:rsidRPr="00840493" w:rsidRDefault="00840493" w:rsidP="0084049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840493" w:rsidRPr="00840493" w:rsidRDefault="00840493" w:rsidP="0084049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2. The city of Arachna has a spider population that has been doubling every year. If there are about 100,000 spiders this year, how many will there be 4 years from now?</w:t>
            </w:r>
          </w:p>
          <w:p w:rsidR="00840493" w:rsidRPr="00840493" w:rsidRDefault="00840493" w:rsidP="00840493">
            <w:pPr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840493" w:rsidRPr="00840493" w:rsidRDefault="00840493" w:rsidP="00840493">
            <w:pPr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840493" w:rsidRPr="00840493" w:rsidRDefault="00840493" w:rsidP="00840493">
            <w:pPr>
              <w:rPr>
                <w:rFonts w:ascii="Cambria" w:eastAsia="Calibri" w:hAnsi="Cambria" w:cs="timesnewromanpsmt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3. A certain population of bacteria has an average growth rate of 0.02 bacteria per hour. The formula for the growth of the bacteria’s population is </w:t>
            </w:r>
            <w:r w:rsidRPr="00840493">
              <w:rPr>
                <w:rFonts w:ascii="Cambria" w:eastAsia="Calibri" w:hAnsi="Cambria" w:cs="Times New Roman"/>
                <w:b/>
                <w:bCs/>
                <w:i/>
                <w:iCs/>
                <w:sz w:val="20"/>
                <w:szCs w:val="20"/>
              </w:rPr>
              <w:t xml:space="preserve">A </w:t>
            </w: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  <w:vertAlign w:val="subscript"/>
              </w:rPr>
              <w:t>0</w:t>
            </w:r>
            <w:r w:rsidRPr="00840493">
              <w:rPr>
                <w:rFonts w:ascii="Cambria" w:eastAsia="Calibri" w:hAnsi="Cambria" w:cs="EuclidSymbol-Bold"/>
                <w:b/>
                <w:bCs/>
                <w:sz w:val="20"/>
                <w:szCs w:val="20"/>
              </w:rPr>
              <w:t xml:space="preserve">= </w:t>
            </w:r>
            <w:r w:rsidRPr="00840493">
              <w:rPr>
                <w:rFonts w:ascii="Cambria" w:eastAsia="Calibri" w:hAnsi="Cambria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(2.71828)</w:t>
            </w: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  <w:vertAlign w:val="superscript"/>
              </w:rPr>
              <w:t>0.02</w:t>
            </w:r>
            <w:r w:rsidRPr="00840493">
              <w:rPr>
                <w:rFonts w:ascii="Cambria" w:eastAsia="Calibri" w:hAnsi="Cambria" w:cs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>t</w:t>
            </w:r>
            <w:r w:rsidRPr="00840493">
              <w:rPr>
                <w:rFonts w:ascii="Cambria" w:eastAsia="Calibri" w:hAnsi="Cambria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, where </w:t>
            </w:r>
            <w:r w:rsidRPr="00840493">
              <w:rPr>
                <w:rFonts w:ascii="Cambria" w:eastAsia="Calibri" w:hAnsi="Cambria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  <w:vertAlign w:val="subscript"/>
              </w:rPr>
              <w:t xml:space="preserve">0 </w:t>
            </w: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is the original population, and </w:t>
            </w:r>
            <w:r w:rsidRPr="00840493">
              <w:rPr>
                <w:rFonts w:ascii="Cambria" w:eastAsia="Calibri" w:hAnsi="Cambria" w:cs="Times New Roman"/>
                <w:b/>
                <w:bCs/>
                <w:i/>
                <w:iCs/>
                <w:sz w:val="20"/>
                <w:szCs w:val="20"/>
              </w:rPr>
              <w:t xml:space="preserve">t </w:t>
            </w: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is the time in hours. If you begin with 200 bacteria, about how many bacteria will there be after 100 hours?</w:t>
            </w: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A. </w:t>
            </w:r>
            <w:r w:rsidRPr="00840493">
              <w:rPr>
                <w:rFonts w:ascii="Cambria" w:eastAsia="Calibri" w:hAnsi="Cambria" w:cs="timesnewromanpsmt"/>
                <w:sz w:val="20"/>
                <w:szCs w:val="20"/>
              </w:rPr>
              <w:t>7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B. </w:t>
            </w:r>
            <w:r w:rsidRPr="00840493">
              <w:rPr>
                <w:rFonts w:ascii="Cambria" w:eastAsia="Calibri" w:hAnsi="Cambria" w:cs="timesnewromanpsmt"/>
                <w:sz w:val="20"/>
                <w:szCs w:val="20"/>
              </w:rPr>
              <w:t>272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C. </w:t>
            </w:r>
            <w:r w:rsidRPr="00840493">
              <w:rPr>
                <w:rFonts w:ascii="Cambria" w:eastAsia="Calibri" w:hAnsi="Cambria" w:cs="timesnewromanpsmt"/>
                <w:sz w:val="20"/>
                <w:szCs w:val="20"/>
              </w:rPr>
              <w:t>1,478</w:t>
            </w:r>
          </w:p>
          <w:p w:rsidR="00840493" w:rsidRPr="00840493" w:rsidRDefault="00840493" w:rsidP="00840493">
            <w:pPr>
              <w:rPr>
                <w:rFonts w:ascii="Calibri" w:eastAsia="Calibri" w:hAnsi="Calibri" w:cs="Times New Roman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D. </w:t>
            </w:r>
            <w:r w:rsidRPr="00840493">
              <w:rPr>
                <w:rFonts w:ascii="Cambria" w:eastAsia="Calibri" w:hAnsi="Cambria" w:cs="timesnewromanpsmt"/>
                <w:sz w:val="20"/>
                <w:szCs w:val="20"/>
              </w:rPr>
              <w:t>20,000</w:t>
            </w: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4.  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Pete withdraws half his savings every week. If he started with $400, what rule be written for how much Pete has left each week?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5.  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Consider the number of sit-ups Clara does each week as listed in the sequence 3, 6, 12, 24, 48, 96, 192.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sz w:val="20"/>
                <w:szCs w:val="20"/>
              </w:rPr>
              <w:t>a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)  Is this an arithmetic or geometric sequence?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b)  What is the explicit formula?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c)  What is the recursive rule?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</w:pPr>
          </w:p>
        </w:tc>
      </w:tr>
      <w:tr w:rsidR="00840493" w:rsidRPr="00840493" w:rsidTr="002D1312">
        <w:trPr>
          <w:trHeight w:val="2276"/>
        </w:trPr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6.  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A scientist collects data on a colony of microbes. She notes these numbers:</w:t>
            </w:r>
            <w:r w:rsidR="002D1312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260"/>
            </w:tblGrid>
            <w:tr w:rsidR="00840493" w:rsidRPr="00840493" w:rsidTr="00BD4446">
              <w:tc>
                <w:tcPr>
                  <w:tcW w:w="1525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1260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  <w:vertAlign w:val="subscript"/>
                    </w:rPr>
                  </w:pPr>
                  <w:r w:rsidRPr="00840493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a</w:t>
                  </w:r>
                  <w:r w:rsidRPr="00840493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  <w:vertAlign w:val="subscript"/>
                    </w:rPr>
                    <w:t>n</w:t>
                  </w:r>
                </w:p>
              </w:tc>
            </w:tr>
            <w:tr w:rsidR="00840493" w:rsidRPr="00840493" w:rsidTr="00BD4446">
              <w:tc>
                <w:tcPr>
                  <w:tcW w:w="1525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800</w:t>
                  </w:r>
                </w:p>
              </w:tc>
            </w:tr>
            <w:tr w:rsidR="00840493" w:rsidRPr="00840493" w:rsidTr="00BD4446">
              <w:tc>
                <w:tcPr>
                  <w:tcW w:w="1525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400</w:t>
                  </w:r>
                </w:p>
              </w:tc>
            </w:tr>
            <w:tr w:rsidR="00840493" w:rsidRPr="00840493" w:rsidTr="00BD4446">
              <w:tc>
                <w:tcPr>
                  <w:tcW w:w="1525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200</w:t>
                  </w:r>
                </w:p>
              </w:tc>
            </w:tr>
            <w:tr w:rsidR="00840493" w:rsidRPr="00840493" w:rsidTr="00BD4446">
              <w:tc>
                <w:tcPr>
                  <w:tcW w:w="1525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0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840493" w:rsidRPr="00840493" w:rsidTr="00BD4446">
              <w:tc>
                <w:tcPr>
                  <w:tcW w:w="1525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timesnewromanps-boldmt"/>
                      <w:b/>
                      <w:bCs/>
                      <w:sz w:val="20"/>
                      <w:szCs w:val="20"/>
                    </w:rPr>
                    <w:t>50</w:t>
                  </w:r>
                </w:p>
              </w:tc>
            </w:tr>
          </w:tbl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What function can she use to model the population size?</w:t>
            </w: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color w:val="000000"/>
                <w:sz w:val="20"/>
                <w:szCs w:val="20"/>
              </w:rPr>
              <w:t xml:space="preserve">6.  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The temperature of a large tub of water that is currently at 100° decreases by about 10% each hour.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Part A: 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Write an explicit function in the form 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n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) = 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a 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· 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b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  <w:vertAlign w:val="superscript"/>
              </w:rPr>
              <w:t>n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to represent the temperature, 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n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), of the tub of water in 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n 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hours.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18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</w:rPr>
              <w:t xml:space="preserve">Part B: 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</w:rPr>
              <w:t xml:space="preserve">A recursive function in the form 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</w:rPr>
              <w:t>f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</w:rPr>
              <w:t>(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</w:rPr>
              <w:t>n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</w:rPr>
              <w:t xml:space="preserve">) = 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</w:rPr>
              <w:t>r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</w:rPr>
              <w:t>(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</w:rPr>
              <w:t>f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</w:rPr>
              <w:t>(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</w:rPr>
              <w:t xml:space="preserve">n 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</w:rPr>
              <w:t xml:space="preserve">– 1)), where 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</w:rPr>
              <w:t>f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</w:rPr>
              <w:t xml:space="preserve">(1) = 100, can be written for the temperature problem. What recursive function represents the temperature, 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</w:rPr>
              <w:t>f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</w:rPr>
              <w:t>(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</w:rPr>
              <w:t>n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</w:rPr>
              <w:t xml:space="preserve">), of the tub in hour 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</w:rPr>
              <w:t>n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</w:rPr>
              <w:t>?</w:t>
            </w:r>
          </w:p>
          <w:p w:rsid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lastRenderedPageBreak/>
              <w:t>7.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Times New Roman"/>
                <w:noProof/>
                <w:sz w:val="20"/>
                <w:szCs w:val="20"/>
              </w:rPr>
              <w:drawing>
                <wp:inline distT="0" distB="0" distL="0" distR="0" wp14:anchorId="1908AF67" wp14:editId="7D3DB6A4">
                  <wp:extent cx="4079291" cy="2124075"/>
                  <wp:effectExtent l="19050" t="0" r="0" b="0"/>
                  <wp:docPr id="497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358" cy="2124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840493" w:rsidRPr="00840493" w:rsidTr="00BD4446">
        <w:tc>
          <w:tcPr>
            <w:tcW w:w="6228" w:type="dxa"/>
            <w:tcBorders>
              <w:bottom w:val="single" w:sz="4" w:space="0" w:color="auto"/>
            </w:tcBorders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8. The points (0, 1), (1, 5), (2, 25), (3, 125) are on the graph of a function. Which equation represents that function?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 Math" w:eastAsia="Calibri" w:hAnsi="Cambria Math" w:cs="TimesNewRomanPS-ItalicMT"/>
                <w:sz w:val="20"/>
                <w:szCs w:val="20"/>
                <w:oMath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A. </w:t>
            </w:r>
            <m:oMath>
              <m:sSup>
                <m:sSupPr>
                  <m:ctrlPr>
                    <w:rPr>
                      <w:rFonts w:ascii="Cambria Math" w:eastAsia="Calibri" w:hAnsi="Cambria Math" w:cs="TimesNewRomanPS-ItalicMT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f</m:t>
                  </m:r>
                  <m:r>
                    <w:rPr>
                      <w:rFonts w:ascii="Cambria Math" w:eastAsia="Calibri" w:hAnsi="Cambria Math" w:cs="timesnewromanpsmt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Calibri" w:hAnsi="Cambria Math" w:cs="timesnewromanpsmt"/>
                      <w:sz w:val="20"/>
                      <w:szCs w:val="20"/>
                    </w:rPr>
                    <m:t>) = 2</m:t>
                  </m:r>
                </m:e>
                <m:sup>
                  <m: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sup>
              </m:sSup>
            </m:oMath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B. </w:t>
            </w:r>
            <m:oMath>
              <m:sSup>
                <m:sSupPr>
                  <m:ctrlPr>
                    <w:rPr>
                      <w:rFonts w:ascii="Cambria Math" w:eastAsia="Calibri" w:hAnsi="Cambria Math" w:cs="TimesNewRomanPS-ItalicMT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f</m:t>
                  </m:r>
                  <m:r>
                    <w:rPr>
                      <w:rFonts w:ascii="Cambria Math" w:eastAsia="Calibri" w:hAnsi="Cambria Math" w:cs="timesnewromanpsmt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Calibri" w:hAnsi="Cambria Math" w:cs="timesnewromanpsmt"/>
                      <w:sz w:val="20"/>
                      <w:szCs w:val="20"/>
                    </w:rPr>
                    <m:t>) = 3</m:t>
                  </m:r>
                </m:e>
                <m:sup>
                  <m: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sup>
              </m:sSup>
            </m:oMath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ItalicMT"/>
                <w:i/>
                <w:iCs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C. </w:t>
            </w:r>
            <m:oMath>
              <m:r>
                <w:rPr>
                  <w:rFonts w:ascii="Cambria Math" w:eastAsia="Calibri" w:hAnsi="Cambria Math" w:cs="TimesNewRomanPS-ItalicMT"/>
                  <w:sz w:val="20"/>
                  <w:szCs w:val="20"/>
                </w:rPr>
                <m:t>f</m:t>
              </m:r>
              <m:r>
                <w:rPr>
                  <w:rFonts w:ascii="Cambria Math" w:eastAsia="Calibri" w:hAnsi="Cambria Math" w:cs="timesnewromanpsmt"/>
                  <w:sz w:val="20"/>
                  <w:szCs w:val="20"/>
                </w:rPr>
                <m:t>(</m:t>
              </m:r>
              <m:r>
                <w:rPr>
                  <w:rFonts w:ascii="Cambria Math" w:eastAsia="Calibri" w:hAnsi="Cambria Math" w:cs="TimesNewRomanPS-ItalicMT"/>
                  <w:sz w:val="20"/>
                  <w:szCs w:val="20"/>
                </w:rPr>
                <m:t>x</m:t>
              </m:r>
              <m:r>
                <w:rPr>
                  <w:rFonts w:ascii="Cambria Math" w:eastAsia="Calibri" w:hAnsi="Cambria Math" w:cs="timesnewromanpsmt"/>
                  <w:sz w:val="20"/>
                  <w:szCs w:val="20"/>
                </w:rPr>
                <m:t xml:space="preserve">) = </m:t>
              </m:r>
              <m:sSup>
                <m:sSupPr>
                  <m:ctrlPr>
                    <w:rPr>
                      <w:rFonts w:ascii="Cambria Math" w:eastAsia="Calibri" w:hAnsi="Cambria Math" w:cs="timesnewromanpsmt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newromanpsmt"/>
                      <w:sz w:val="20"/>
                      <w:szCs w:val="20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 w:cs="timesnewromanpsmt"/>
                      <w:sz w:val="20"/>
                      <w:szCs w:val="20"/>
                    </w:rPr>
                    <m:t>x</m:t>
                  </m:r>
                </m:sup>
              </m:sSup>
            </m:oMath>
          </w:p>
          <w:p w:rsid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iCs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D. </w:t>
            </w:r>
            <m:oMath>
              <m:sSup>
                <m:sSupPr>
                  <m:ctrlPr>
                    <w:rPr>
                      <w:rFonts w:ascii="Cambria Math" w:eastAsia="Calibri" w:hAnsi="Cambria Math" w:cs="TimesNewRomanPS-ItalicMT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f</m:t>
                  </m:r>
                  <m:r>
                    <w:rPr>
                      <w:rFonts w:ascii="Cambria Math" w:eastAsia="Calibri" w:hAnsi="Cambria Math" w:cs="timesnewromanpsmt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Calibri" w:hAnsi="Cambria Math" w:cs="timesnewromanpsmt"/>
                      <w:sz w:val="20"/>
                      <w:szCs w:val="20"/>
                    </w:rPr>
                    <m:t>) = 5</m:t>
                  </m:r>
                </m:e>
                <m:sup>
                  <m: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sup>
              </m:sSup>
            </m:oMath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840493" w:rsidRPr="00840493" w:rsidTr="00BD4446">
        <w:tc>
          <w:tcPr>
            <w:tcW w:w="11016" w:type="dxa"/>
            <w:gridSpan w:val="3"/>
            <w:shd w:val="solid" w:color="auto" w:fill="auto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color w:val="FFFFFF"/>
                <w:sz w:val="24"/>
                <w:szCs w:val="24"/>
              </w:rPr>
            </w:pPr>
            <w:r w:rsidRPr="00840493">
              <w:rPr>
                <w:rFonts w:ascii="Cambria" w:eastAsia="Calibri" w:hAnsi="Cambria" w:cs="TeeFranklin"/>
                <w:b/>
                <w:bCs/>
                <w:color w:val="FFFFFF"/>
                <w:sz w:val="20"/>
                <w:szCs w:val="30"/>
              </w:rPr>
              <w:t>Build New Functions from Existing Functions</w:t>
            </w: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9.  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newromanpsmt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mt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NewRomanPS-ItalicMT"/>
                      <w:b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sup>
              </m:sSup>
            </m:oMath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 xml:space="preserve">, 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how will 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g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) = 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) + 2 and  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h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) = 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) – 3 compare?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840493">
              <w:rPr>
                <w:rFonts w:ascii="timesnewromanpsmt" w:eastAsia="Calibri" w:hAnsi="timesnewromanpsmt" w:cs="timesnewromanpsmt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394A292" wp14:editId="382D9195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37465</wp:posOffset>
                  </wp:positionV>
                  <wp:extent cx="2124075" cy="2028825"/>
                  <wp:effectExtent l="19050" t="0" r="9525" b="0"/>
                  <wp:wrapNone/>
                  <wp:docPr id="503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l="4160" t="8000" r="8000" b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10.  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newromanpsmt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mt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NewRomanPS-ItalicMT"/>
                      <w:b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sup>
              </m:sSup>
            </m:oMath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 xml:space="preserve">, 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how will 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g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) = 3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) , 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h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="Calibri" w:hAnsi="Cambria Math" w:cs="timesnewromanpsmt"/>
                      <w:b/>
                      <w:i/>
                      <w:sz w:val="2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newromanpsmt"/>
                      <w:sz w:val="28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newromanpsmt"/>
                      <w:sz w:val="28"/>
                      <w:szCs w:val="20"/>
                    </w:rPr>
                    <m:t>3</m:t>
                  </m:r>
                </m:den>
              </m:f>
            </m:oMath>
            <w:r w:rsidRPr="00840493">
              <w:rPr>
                <w:rFonts w:ascii="Cambria" w:eastAsia="Times New Roman" w:hAnsi="Cambria" w:cs="timesnewromanpsmt"/>
                <w:b/>
                <w:sz w:val="20"/>
                <w:szCs w:val="20"/>
              </w:rPr>
              <w:t xml:space="preserve"> 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), and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m</m:t>
              </m:r>
              <m:d>
                <m:dPr>
                  <m:ctrlPr>
                    <w:rPr>
                      <w:rFonts w:ascii="Cambria Math" w:eastAsia="Calibri" w:hAnsi="Cambria Math" w:cs="timesnewromanpsmt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mt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=-f(x)</m:t>
              </m:r>
            </m:oMath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 compare?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840493">
              <w:rPr>
                <w:rFonts w:ascii="timesnewromanpsmt" w:eastAsia="Calibri" w:hAnsi="timesnewromanpsmt" w:cs="timesnewromanpsmt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736D31A" wp14:editId="1D4D5B59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34925</wp:posOffset>
                  </wp:positionV>
                  <wp:extent cx="2124075" cy="2028825"/>
                  <wp:effectExtent l="19050" t="0" r="9525" b="0"/>
                  <wp:wrapNone/>
                  <wp:docPr id="499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l="4160" t="8000" r="8000" b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11. For the function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newromanpsmt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Calibri" w:hAnsi="Cambria Math" w:cs="timesnewromanpsmt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mt"/>
                      <w:sz w:val="20"/>
                      <w:szCs w:val="20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mt"/>
                      <w:sz w:val="20"/>
                      <w:szCs w:val="20"/>
                    </w:rPr>
                    <m:t>x</m:t>
                  </m:r>
                  <m:ctrlPr>
                    <w:rPr>
                      <w:rFonts w:ascii="Cambria Math" w:eastAsia="Calibri" w:hAnsi="Cambria" w:cs="timesnewromanpsmt"/>
                      <w:b/>
                      <w:i/>
                      <w:sz w:val="20"/>
                      <w:szCs w:val="20"/>
                    </w:rPr>
                  </m:ctrlPr>
                </m:sup>
              </m:sSup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,</m:t>
              </m:r>
            </m:oMath>
            <w:r w:rsidRPr="00840493">
              <w:rPr>
                <w:rFonts w:ascii="Cambria" w:eastAsia="Times New Roman" w:hAnsi="Cambria" w:cs="timesnewromanpsmt"/>
                <w:b/>
                <w:sz w:val="20"/>
                <w:szCs w:val="20"/>
              </w:rPr>
              <w:t xml:space="preserve"> f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ind the function that represents a 5 unit translation up of the function.</w:t>
            </w:r>
          </w:p>
          <w:p w:rsid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noProof/>
                <w:sz w:val="24"/>
                <w:szCs w:val="24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noProof/>
                <w:sz w:val="24"/>
                <w:szCs w:val="24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noProof/>
                <w:sz w:val="24"/>
                <w:szCs w:val="24"/>
              </w:rPr>
            </w:pP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Times New Roman" w:hAnsi="Cambria" w:cs="timesnewromanpsmt"/>
                <w:b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lastRenderedPageBreak/>
              <w:t xml:space="preserve">12.  Given the function 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newromanpsmt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mt"/>
                      <w:sz w:val="20"/>
                      <w:szCs w:val="20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mt"/>
                      <w:sz w:val="20"/>
                      <w:szCs w:val="20"/>
                    </w:rPr>
                    <m:t>(x-2)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 xml:space="preserve"> ,</m:t>
              </m:r>
            </m:oMath>
            <w:r w:rsidRPr="00840493">
              <w:rPr>
                <w:rFonts w:ascii="Cambria" w:eastAsia="Times New Roman" w:hAnsi="Cambria" w:cs="timesnewromanpsmt"/>
                <w:b/>
                <w:sz w:val="20"/>
                <w:szCs w:val="20"/>
              </w:rPr>
              <w:t xml:space="preserve"> complete each of the following: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a. Compare 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) to 3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).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b. Compare 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) to 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(3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).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c. Draw the graph of  </w:t>
            </w:r>
            <w:r w:rsidRPr="00840493">
              <w:rPr>
                <w:rFonts w:ascii="Cambria" w:eastAsia="SymbolMT" w:hAnsi="Cambria" w:cs="SymbolMT"/>
                <w:b/>
                <w:sz w:val="20"/>
                <w:szCs w:val="20"/>
              </w:rPr>
              <w:t>-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).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d. Which has the fastest growth rate: 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), 3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), or -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)?</w:t>
            </w:r>
          </w:p>
          <w:p w:rsid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noProof/>
                <w:sz w:val="24"/>
                <w:szCs w:val="24"/>
              </w:rPr>
            </w:pPr>
            <w:r w:rsidRPr="00840493">
              <w:rPr>
                <w:rFonts w:ascii="timesnewromanpsmt" w:eastAsia="Calibri" w:hAnsi="timesnewromanpsmt" w:cs="timesnewromanpsmt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BB62313" wp14:editId="556C5D27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105410</wp:posOffset>
                  </wp:positionV>
                  <wp:extent cx="2124075" cy="2028825"/>
                  <wp:effectExtent l="19050" t="0" r="9525" b="0"/>
                  <wp:wrapNone/>
                  <wp:docPr id="500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l="4160" t="8000" r="8000" b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color w:val="000000"/>
                <w:sz w:val="20"/>
                <w:szCs w:val="20"/>
              </w:rPr>
              <w:t xml:space="preserve">13.  </w:t>
            </w: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Which function shows the function </w:t>
            </w:r>
            <w:r w:rsidRPr="00840493">
              <w:rPr>
                <w:rFonts w:ascii="Cambria" w:eastAsia="Calibri" w:hAnsi="Cambria" w:cs="TeeFranklin"/>
                <w:b/>
                <w:bCs/>
                <w:i/>
                <w:iCs/>
                <w:color w:val="000000"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eeFrankli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>) = 3</w:t>
            </w:r>
            <w:r w:rsidRPr="00840493">
              <w:rPr>
                <w:rFonts w:ascii="Cambria" w:eastAsia="Calibri" w:hAnsi="Cambria" w:cs="TeeFranklin"/>
                <w:b/>
                <w:bCs/>
                <w:i/>
                <w:iCs/>
                <w:color w:val="000000"/>
                <w:sz w:val="20"/>
                <w:szCs w:val="20"/>
              </w:rPr>
              <w:t xml:space="preserve">x </w:t>
            </w: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being translated 5 units to the left?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eeFranklin" w:eastAsia="Calibri" w:hAnsi="TeeFranklin" w:cs="TeeFranklin"/>
                <w:color w:val="00000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eeFranklin" w:eastAsia="Calibri" w:hAnsi="TeeFranklin" w:cs="TeeFranklin"/>
                <w:color w:val="00000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eeFranklin" w:eastAsia="Calibri" w:hAnsi="TeeFranklin" w:cs="TeeFranklin"/>
                <w:color w:val="00000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) = 3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  <w:vertAlign w:val="superscript"/>
              </w:rPr>
              <w:t>x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– 5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B. 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) = 3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</w:rPr>
              <w:t>(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  <w:vertAlign w:val="superscript"/>
              </w:rPr>
              <w:t xml:space="preserve">x 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</w:rPr>
              <w:t>+ 5)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C. 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) = 3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</w:rPr>
              <w:t>(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  <w:vertAlign w:val="superscript"/>
              </w:rPr>
              <w:t xml:space="preserve">x 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</w:rPr>
              <w:t>– 5)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noProof/>
                <w:sz w:val="24"/>
                <w:szCs w:val="24"/>
              </w:rPr>
            </w:pP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D. 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) = 3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  <w:vertAlign w:val="superscript"/>
              </w:rPr>
              <w:t xml:space="preserve">x 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+ 5 </w:t>
            </w:r>
          </w:p>
        </w:tc>
      </w:tr>
      <w:tr w:rsidR="00840493" w:rsidRPr="00840493" w:rsidTr="00BD4446">
        <w:tc>
          <w:tcPr>
            <w:tcW w:w="6228" w:type="dxa"/>
            <w:tcBorders>
              <w:bottom w:val="single" w:sz="4" w:space="0" w:color="auto"/>
            </w:tcBorders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color w:val="000000"/>
                <w:sz w:val="20"/>
                <w:szCs w:val="20"/>
              </w:rPr>
              <w:t xml:space="preserve">14. </w:t>
            </w: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Which function shows the function </w:t>
            </w:r>
            <w:r w:rsidRPr="00840493">
              <w:rPr>
                <w:rFonts w:ascii="Cambria" w:eastAsia="Calibri" w:hAnsi="Cambria" w:cs="TeeFranklin"/>
                <w:b/>
                <w:bCs/>
                <w:i/>
                <w:iCs/>
                <w:color w:val="000000"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eeFrankli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>) = 3</w:t>
            </w:r>
            <w:r w:rsidRPr="00840493">
              <w:rPr>
                <w:rFonts w:ascii="Cambria" w:eastAsia="Calibri" w:hAnsi="Cambria" w:cs="TeeFranklin"/>
                <w:b/>
                <w:bCs/>
                <w:i/>
                <w:iCs/>
                <w:color w:val="000000"/>
                <w:sz w:val="20"/>
                <w:szCs w:val="20"/>
              </w:rPr>
              <w:t xml:space="preserve">x </w:t>
            </w: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>being translated 5 units down?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) = 3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  <w:vertAlign w:val="superscript"/>
              </w:rPr>
              <w:t>x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– 5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B. 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) = 3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</w:rPr>
              <w:t>(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  <w:vertAlign w:val="superscript"/>
              </w:rPr>
              <w:t xml:space="preserve">x 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</w:rPr>
              <w:t>+ 5)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C. 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) = 3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</w:rPr>
              <w:t>(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  <w:vertAlign w:val="superscript"/>
              </w:rPr>
              <w:t xml:space="preserve">x 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  <w:vertAlign w:val="superscript"/>
              </w:rPr>
              <w:t>– 5)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D. 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) = 3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  <w:vertAlign w:val="superscript"/>
              </w:rPr>
              <w:t xml:space="preserve">x 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+ 5</w:t>
            </w:r>
          </w:p>
        </w:tc>
      </w:tr>
      <w:tr w:rsidR="00840493" w:rsidRPr="00840493" w:rsidTr="00BD4446">
        <w:trPr>
          <w:trHeight w:val="305"/>
        </w:trPr>
        <w:tc>
          <w:tcPr>
            <w:tcW w:w="11016" w:type="dxa"/>
            <w:gridSpan w:val="3"/>
            <w:shd w:val="solid" w:color="auto" w:fill="auto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color w:val="FFFFFF"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color w:val="FFFFFF"/>
                <w:sz w:val="20"/>
                <w:szCs w:val="20"/>
              </w:rPr>
              <w:t>Understand the Concept of a Function and Use Function Notation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15. Given </w:t>
            </w:r>
            <w:r w:rsidRPr="00840493">
              <w:rPr>
                <w:rFonts w:ascii="Cambria" w:eastAsia="Calibri" w:hAnsi="Cambria" w:cs="TeeFranklin"/>
                <w:b/>
                <w:i/>
                <w:iCs/>
                <w:color w:val="000000"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eeFranklin"/>
                <w:b/>
                <w:i/>
                <w:iCs/>
                <w:color w:val="000000"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) = 2(3)</w:t>
            </w:r>
            <w:r w:rsidRPr="00840493">
              <w:rPr>
                <w:rFonts w:ascii="Cambria" w:eastAsia="Calibri" w:hAnsi="Cambria" w:cs="TeeFranklin"/>
                <w:b/>
                <w:i/>
                <w:iCs/>
                <w:color w:val="000000"/>
                <w:sz w:val="20"/>
                <w:szCs w:val="20"/>
                <w:vertAlign w:val="superscript"/>
              </w:rPr>
              <w:t>x</w:t>
            </w: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, find </w:t>
            </w:r>
            <w:r w:rsidRPr="00840493">
              <w:rPr>
                <w:rFonts w:ascii="Cambria" w:eastAsia="Calibri" w:hAnsi="Cambria" w:cs="TeeFranklin"/>
                <w:b/>
                <w:i/>
                <w:iCs/>
                <w:color w:val="000000"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(7).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16. If </w:t>
            </w:r>
            <w:r w:rsidRPr="00840493">
              <w:rPr>
                <w:rFonts w:ascii="Cambria" w:eastAsia="Calibri" w:hAnsi="Cambria" w:cs="TeeFranklin"/>
                <w:b/>
                <w:i/>
                <w:iCs/>
                <w:color w:val="000000"/>
                <w:sz w:val="20"/>
                <w:szCs w:val="20"/>
              </w:rPr>
              <w:t>g</w:t>
            </w: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(6) = 2</w:t>
            </w: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  <w:vertAlign w:val="superscript"/>
              </w:rPr>
              <w:t>(6)</w:t>
            </w: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 + 1, what is </w:t>
            </w:r>
            <w:r w:rsidRPr="00840493">
              <w:rPr>
                <w:rFonts w:ascii="Cambria" w:eastAsia="Calibri" w:hAnsi="Cambria" w:cs="TeeFranklin"/>
                <w:b/>
                <w:i/>
                <w:iCs/>
                <w:color w:val="000000"/>
                <w:sz w:val="20"/>
                <w:szCs w:val="20"/>
              </w:rPr>
              <w:t>g</w:t>
            </w: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eeFranklin"/>
                <w:b/>
                <w:i/>
                <w:iCs/>
                <w:color w:val="000000"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)?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17. If </w:t>
            </w:r>
            <w:r w:rsidRPr="00840493">
              <w:rPr>
                <w:rFonts w:ascii="Cambria" w:eastAsia="Calibri" w:hAnsi="Cambria" w:cs="TeeFranklin"/>
                <w:b/>
                <w:i/>
                <w:iCs/>
                <w:color w:val="000000"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(–2) = 4</w:t>
            </w: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  <w:vertAlign w:val="superscript"/>
              </w:rPr>
              <w:t>(–2),</w:t>
            </w: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 what is </w:t>
            </w:r>
            <w:r w:rsidRPr="00840493">
              <w:rPr>
                <w:rFonts w:ascii="Cambria" w:eastAsia="Calibri" w:hAnsi="Cambria" w:cs="TeeFranklin"/>
                <w:b/>
                <w:i/>
                <w:iCs/>
                <w:color w:val="000000"/>
                <w:sz w:val="20"/>
                <w:szCs w:val="20"/>
              </w:rPr>
              <w:t>f</w:t>
            </w: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eeFranklin"/>
                <w:b/>
                <w:i/>
                <w:iCs/>
                <w:color w:val="000000"/>
                <w:sz w:val="20"/>
                <w:szCs w:val="20"/>
              </w:rPr>
              <w:t>b</w:t>
            </w: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)?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18.  Graph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eeFranklin"/>
                  <w:color w:val="000000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eeFranklin"/>
                      <w:b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eeFranklin"/>
                      <w:color w:val="000000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eeFranklin"/>
                  <w:color w:val="000000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eeFranklin"/>
                      <w:b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eeFranklin"/>
                      <w:color w:val="000000"/>
                      <w:sz w:val="20"/>
                      <w:szCs w:val="20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eeFranklin"/>
                      <w:color w:val="000000"/>
                      <w:sz w:val="20"/>
                      <w:szCs w:val="20"/>
                    </w:rPr>
                    <m:t>(x)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eeFranklin"/>
                  <w:color w:val="000000"/>
                  <w:sz w:val="20"/>
                  <w:szCs w:val="20"/>
                </w:rPr>
                <m:t>-5</m:t>
              </m:r>
            </m:oMath>
            <w:r w:rsidRPr="00840493"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  <w:t>.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Times New Roman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93E856C" wp14:editId="2E915B6C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5080</wp:posOffset>
                  </wp:positionV>
                  <wp:extent cx="2124075" cy="2028825"/>
                  <wp:effectExtent l="19050" t="0" r="9525" b="0"/>
                  <wp:wrapNone/>
                  <wp:docPr id="501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l="4160" t="8000" r="8000" b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19.  </w:t>
            </w:r>
            <w:r w:rsidRPr="00840493">
              <w:rPr>
                <w:rFonts w:ascii="Cambria" w:eastAsia="Calibri" w:hAnsi="Cambria" w:cs="Arial"/>
                <w:b/>
                <w:color w:val="000000"/>
                <w:sz w:val="20"/>
                <w:szCs w:val="20"/>
              </w:rPr>
              <w:t>A population of bacteria begins with 2 bacteria on the first day and triples every day. The number of bacteria after x days can be represented by the function P(x) = 2(3)x .</w:t>
            </w:r>
            <w:r w:rsidRPr="00840493">
              <w:rPr>
                <w:rFonts w:ascii="Cambria" w:eastAsia="Calibri" w:hAnsi="Cambri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Arial"/>
                <w:b/>
                <w:color w:val="000000"/>
                <w:sz w:val="20"/>
                <w:szCs w:val="20"/>
              </w:rPr>
              <w:t>a. What is the common ratio of the function?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Arial"/>
                <w:b/>
                <w:color w:val="000000"/>
                <w:sz w:val="20"/>
                <w:szCs w:val="20"/>
              </w:rPr>
              <w:t xml:space="preserve"> b. What is a</w:t>
            </w:r>
            <w:r w:rsidRPr="00840493">
              <w:rPr>
                <w:rFonts w:ascii="Cambria" w:eastAsia="Calibri" w:hAnsi="Cambria" w:cs="Arial"/>
                <w:b/>
                <w:color w:val="000000"/>
                <w:sz w:val="20"/>
                <w:szCs w:val="20"/>
                <w:vertAlign w:val="subscript"/>
              </w:rPr>
              <w:t>1</w:t>
            </w:r>
            <w:r w:rsidRPr="00840493">
              <w:rPr>
                <w:rFonts w:ascii="Cambria" w:eastAsia="Calibri" w:hAnsi="Cambria" w:cs="Arial"/>
                <w:b/>
                <w:color w:val="000000"/>
                <w:sz w:val="20"/>
                <w:szCs w:val="20"/>
              </w:rPr>
              <w:t xml:space="preserve"> of the function?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Arial"/>
                <w:b/>
                <w:color w:val="000000"/>
                <w:sz w:val="20"/>
                <w:szCs w:val="20"/>
              </w:rPr>
              <w:t xml:space="preserve">c. Write a recursive formula for the bacteria growth.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Arial"/>
                <w:b/>
                <w:color w:val="000000"/>
                <w:sz w:val="20"/>
                <w:szCs w:val="20"/>
              </w:rPr>
              <w:t>d. What is the bacteria population after 10 days?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lastRenderedPageBreak/>
              <w:t xml:space="preserve">20.   Consider the first six terms of the following sequence: 1, 3, 9, 27, 81, 243, . . .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a. What is </w:t>
            </w:r>
            <w:r w:rsidRPr="00840493">
              <w:rPr>
                <w:rFonts w:ascii="Cambria" w:eastAsia="Calibri" w:hAnsi="Cambria" w:cs="TeeFranklin"/>
                <w:b/>
                <w:i/>
                <w:iCs/>
                <w:color w:val="000000"/>
                <w:sz w:val="20"/>
                <w:szCs w:val="20"/>
              </w:rPr>
              <w:t>a</w:t>
            </w: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  <w:vertAlign w:val="subscript"/>
              </w:rPr>
              <w:t>1</w:t>
            </w: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? What is </w:t>
            </w:r>
            <w:r w:rsidRPr="00840493">
              <w:rPr>
                <w:rFonts w:ascii="Cambria" w:eastAsia="Calibri" w:hAnsi="Cambria" w:cs="TeeFranklin"/>
                <w:b/>
                <w:i/>
                <w:iCs/>
                <w:color w:val="000000"/>
                <w:sz w:val="20"/>
                <w:szCs w:val="20"/>
              </w:rPr>
              <w:t>a</w:t>
            </w: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  <w:vertAlign w:val="subscript"/>
              </w:rPr>
              <w:t>3</w:t>
            </w: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?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spacing w:after="147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Default="00840493" w:rsidP="00840493">
            <w:pPr>
              <w:autoSpaceDE w:val="0"/>
              <w:autoSpaceDN w:val="0"/>
              <w:adjustRightInd w:val="0"/>
              <w:spacing w:after="147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b. What is the reasonable domain of the function?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spacing w:after="147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spacing w:after="147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c. If the sequence defines a function, what is the range?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 xml:space="preserve">d. What is the common ratio of the function?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eeFranklin" w:eastAsia="Calibri" w:hAnsi="TeeFranklin" w:cs="TeeFranklin"/>
                <w:b/>
                <w:color w:val="00000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21.  The function f(n) = –(1 – 4</w:t>
            </w: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  <w:vertAlign w:val="superscript"/>
              </w:rPr>
              <w:t>n</w:t>
            </w: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) represents a sequence. Create a table showing the first five terms in the sequence. Identify the domain and range of the function.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eeFranklin" w:eastAsia="Calibri" w:hAnsi="TeeFranklin" w:cs="TeeFranklin"/>
                <w:b/>
                <w:bCs/>
                <w:color w:val="000000"/>
              </w:rPr>
            </w:pP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22.  </w:t>
            </w: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>Consider this pattern. Which function represents the sequence that represents the pattern?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TeeFranklin" w:eastAsia="Calibri" w:hAnsi="TeeFranklin" w:cs="TeeFranklin"/>
                <w:b/>
                <w:bCs/>
                <w:color w:val="00000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840493">
              <w:rPr>
                <w:rFonts w:ascii="TeeFranklin" w:eastAsia="Calibri" w:hAnsi="TeeFranklin" w:cs="TeeFrankl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196D1A40" wp14:editId="0994BED4">
                  <wp:extent cx="1733550" cy="1556255"/>
                  <wp:effectExtent l="1905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343" cy="1561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noProof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A69799F" wp14:editId="2B6BA1DA">
                  <wp:extent cx="2619375" cy="1371600"/>
                  <wp:effectExtent l="19050" t="0" r="952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</w:rPr>
            </w:pP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23.  </w:t>
            </w: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</w:rPr>
              <w:t xml:space="preserve">Which function is modeled in this table?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B2D00E9" wp14:editId="6888C6E1">
                  <wp:extent cx="1504950" cy="1123950"/>
                  <wp:effectExtent l="1905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noProof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2429694" wp14:editId="2F979ABC">
                  <wp:extent cx="1285875" cy="1522747"/>
                  <wp:effectExtent l="1905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22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color w:val="000000"/>
                <w:sz w:val="20"/>
                <w:szCs w:val="20"/>
              </w:rPr>
              <w:t>24. Which explicit formula describes the pattern in this table?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617F882" wp14:editId="40A587BE">
                  <wp:extent cx="1114425" cy="962025"/>
                  <wp:effectExtent l="19050" t="0" r="952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noProof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95548CF" wp14:editId="47D6FD4C">
                  <wp:extent cx="1638300" cy="1790700"/>
                  <wp:effectExtent l="1905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93" w:rsidRPr="00840493" w:rsidTr="00BD4446">
        <w:tc>
          <w:tcPr>
            <w:tcW w:w="6228" w:type="dxa"/>
            <w:tcBorders>
              <w:bottom w:val="single" w:sz="4" w:space="0" w:color="auto"/>
            </w:tcBorders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lastRenderedPageBreak/>
              <w:t xml:space="preserve">25.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DC02D1F" wp14:editId="708FAFF0">
                  <wp:extent cx="3009900" cy="1064032"/>
                  <wp:effectExtent l="1905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024" cy="106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840493" w:rsidRPr="00840493" w:rsidTr="00BD4446">
        <w:tc>
          <w:tcPr>
            <w:tcW w:w="11016" w:type="dxa"/>
            <w:gridSpan w:val="3"/>
            <w:shd w:val="solid" w:color="auto" w:fill="auto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noProof/>
                <w:color w:val="FFFFFF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bCs/>
                <w:color w:val="FFFFFF"/>
                <w:sz w:val="20"/>
                <w:szCs w:val="20"/>
              </w:rPr>
              <w:t>Interpret Functions That Arise in Applications in Terms of the Context</w:t>
            </w: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26.  Find the following features of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Arial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sz w:val="20"/>
                      <w:szCs w:val="20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sz w:val="20"/>
                      <w:szCs w:val="20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Arial"/>
                  <w:sz w:val="20"/>
                  <w:szCs w:val="20"/>
                </w:rPr>
                <m:t>.</m:t>
              </m:r>
            </m:oMath>
          </w:p>
          <w:p w:rsidR="00840493" w:rsidRPr="00840493" w:rsidRDefault="00840493" w:rsidP="00840493">
            <w:pPr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35D746F" wp14:editId="4348B60B">
                  <wp:extent cx="1962150" cy="2695110"/>
                  <wp:effectExtent l="19050" t="0" r="0" b="0"/>
                  <wp:docPr id="50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430" cy="269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Arial"/>
                <w:bCs/>
                <w:sz w:val="20"/>
                <w:szCs w:val="20"/>
              </w:rPr>
              <w:t>Domain:</w:t>
            </w:r>
          </w:p>
          <w:p w:rsidR="00840493" w:rsidRPr="00840493" w:rsidRDefault="00840493" w:rsidP="00840493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Arial"/>
                <w:bCs/>
                <w:sz w:val="20"/>
                <w:szCs w:val="20"/>
              </w:rPr>
              <w:t>Range:</w:t>
            </w:r>
          </w:p>
          <w:p w:rsidR="00840493" w:rsidRPr="00840493" w:rsidRDefault="00840493" w:rsidP="00840493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Arial"/>
                <w:bCs/>
                <w:sz w:val="20"/>
                <w:szCs w:val="20"/>
              </w:rPr>
              <w:t>x-intercept:</w:t>
            </w:r>
          </w:p>
          <w:p w:rsidR="00840493" w:rsidRPr="00840493" w:rsidRDefault="00840493" w:rsidP="00840493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Arial"/>
                <w:bCs/>
                <w:sz w:val="20"/>
                <w:szCs w:val="20"/>
              </w:rPr>
              <w:t>y-intercept:</w:t>
            </w:r>
          </w:p>
          <w:p w:rsidR="00840493" w:rsidRPr="00840493" w:rsidRDefault="00840493" w:rsidP="00840493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Arial"/>
                <w:bCs/>
                <w:sz w:val="20"/>
                <w:szCs w:val="20"/>
              </w:rPr>
              <w:t>Interval of Increase:</w:t>
            </w:r>
          </w:p>
          <w:p w:rsidR="00840493" w:rsidRPr="00840493" w:rsidRDefault="00840493" w:rsidP="00840493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Arial"/>
                <w:bCs/>
                <w:sz w:val="20"/>
                <w:szCs w:val="20"/>
              </w:rPr>
              <w:t>Interval of Decrease:</w:t>
            </w:r>
          </w:p>
          <w:p w:rsidR="00840493" w:rsidRPr="00840493" w:rsidRDefault="00840493" w:rsidP="00840493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Arial"/>
                <w:bCs/>
                <w:sz w:val="20"/>
                <w:szCs w:val="20"/>
              </w:rPr>
              <w:t>Maximum:</w:t>
            </w:r>
          </w:p>
          <w:p w:rsidR="00840493" w:rsidRPr="00840493" w:rsidRDefault="00840493" w:rsidP="00840493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Arial"/>
                <w:bCs/>
                <w:sz w:val="20"/>
                <w:szCs w:val="20"/>
              </w:rPr>
              <w:t>Minimum:</w:t>
            </w:r>
          </w:p>
          <w:p w:rsidR="00840493" w:rsidRPr="00840493" w:rsidRDefault="00840493" w:rsidP="00840493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Arial"/>
                <w:bCs/>
                <w:sz w:val="20"/>
                <w:szCs w:val="20"/>
              </w:rPr>
              <w:t>Rate of Change:</w:t>
            </w:r>
          </w:p>
          <w:p w:rsidR="00840493" w:rsidRPr="00840493" w:rsidRDefault="00840493" w:rsidP="00840493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Arial"/>
                <w:bCs/>
                <w:sz w:val="20"/>
                <w:szCs w:val="20"/>
              </w:rPr>
              <w:t>Asymptote:</w:t>
            </w: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27. 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The amount accumulated in a bank account over a time period 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 xml:space="preserve">t 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and based on an initial deposit of $200 is found using the formula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A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(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t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 xml:space="preserve">) = </m:t>
              </m:r>
              <m:sSup>
                <m:sSupPr>
                  <m:ctrlPr>
                    <w:rPr>
                      <w:rFonts w:ascii="Cambria Math" w:eastAsia="Calibri" w:hAnsi="Cambria" w:cs="TimesNewRomanPS-ItalicMT"/>
                      <w:b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" w:cs="timesnewromanpsmt"/>
                      <w:sz w:val="20"/>
                      <w:szCs w:val="20"/>
                    </w:rPr>
                    <m:t>200(1.025)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t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t≥</m:t>
              </m:r>
              <m:r>
                <m:rPr>
                  <m:sty m:val="bi"/>
                </m:rPr>
                <w:rPr>
                  <w:rFonts w:ascii="Cambria Math" w:eastAsia="SymbolMT" w:hAnsi="Cambria" w:cs="SymbolMT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0</m:t>
              </m:r>
            </m:oMath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. Time, 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t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, is represented on the horizontal axis. The accumulated amount, 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A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>t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), is represented on the vertical axis.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a. What are the intercepts of the function?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b. What is the domain of the function?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c. Why are all the </w:t>
            </w:r>
            <w:r w:rsidRPr="00840493">
              <w:rPr>
                <w:rFonts w:ascii="Cambria" w:eastAsia="Calibri" w:hAnsi="Cambria" w:cs="TimesNewRomanPS-ItalicMT"/>
                <w:b/>
                <w:i/>
                <w:iCs/>
                <w:sz w:val="20"/>
                <w:szCs w:val="20"/>
              </w:rPr>
              <w:t xml:space="preserve">t 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values non-negative?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d. What is the range of the function?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b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7C972A" wp14:editId="61C017EC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102870</wp:posOffset>
                      </wp:positionV>
                      <wp:extent cx="2028825" cy="1743075"/>
                      <wp:effectExtent l="9525" t="5080" r="9525" b="1397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493" w:rsidRDefault="00840493" w:rsidP="00840493">
                                  <w:r w:rsidRPr="00840493">
                                    <w:rPr>
                                      <w:rFonts w:ascii="Cambria" w:hAnsi="Cambria" w:cs="timesnewromanpsmt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E6475C7" wp14:editId="4F072C4F">
                                        <wp:extent cx="1836420" cy="1643284"/>
                                        <wp:effectExtent l="19050" t="0" r="0" b="0"/>
                                        <wp:docPr id="509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6420" cy="16432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C97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4.85pt;margin-top:8.1pt;width:159.7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VrKgIAAFEEAAAOAAAAZHJzL2Uyb0RvYy54bWysVNtu2zAMfR+wfxD0vthxkyU14hRdugwD&#10;ugvQ7gNkWY6FSaImKbGzry8lp1nQDXsY5gdBFKmjw0PSq5tBK3IQzkswFZ1OckqE4dBIs6vot8ft&#10;myUlPjDTMAVGVPQoPL1Zv3616m0pCuhANcIRBDG+7G1FuxBsmWWed0IzPwErDDpbcJoFNN0uaxzr&#10;EV2rrMjzt1kPrrEOuPAeT+9GJ10n/LYVPHxpWy8CURVFbiGtLq11XLP1ipU7x2wn+YkG+wcWmkmD&#10;j56h7lhgZO/kb1Bacgce2jDhoDNoW8lFygGzmeYvsnnomBUpFxTH27NM/v/B8s+Hr47IpqJXlBim&#10;sUSPYgjkHQxkHtXprS8x6MFiWBjwGKucMvX2Hvh3TwxsOmZ24tY56DvBGmQ3jTezi6sjjo8gdf8J&#10;GnyG7QMkoKF1OkqHYhBExyodz5WJVDgeFnmxXBZzSjj6povZVb5I7DJWPl+3zocPAjSJm4o6LH2C&#10;Z4d7HyIdVj6HxNc8KNlspVLJcLt6oxw5MGyTbfpSBi/ClCF9Ra/nSOTvEHn6/gShZcB+V1JXdHkO&#10;YmXU7b1pUjcGJtW4R8rKnISM2o0qhqEeToWpoTmipA7GvsY5xE0H7iclPfZ0Rf2PPXOCEvXRYFmu&#10;p7NZHIJkzOaLAg136akvPcxwhKpooGTcbsI4OHvr5K7Dl8ZGMHCLpWxlEjnWfGR14o19m7Q/zVgc&#10;jEs7Rf36E6yfAAAA//8DAFBLAwQUAAYACAAAACEAs+XcW94AAAAJAQAADwAAAGRycy9kb3ducmV2&#10;LnhtbEyPQU/DMAyF70j8h8hIXBBL6aZ2LU0nhASCGwwE16zx2orGKUnWlX+Pd4Kb7ff0/L1qM9tB&#10;TOhD70jBzSIBgdQ401Or4P3t4XoNIkRNRg+OUMEPBtjU52eVLo070itO29gKDqFQagVdjGMpZWg6&#10;tDos3IjE2t55qyOvvpXG6yOH20GmSZJJq3viD50e8b7D5mt7sArWq6fpMzwvXz6abD8U8SqfHr+9&#10;UpcX890tiIhz/DPDCZ/RoWamnTuQCWJQkBY5O/mepSBYX64KHnYnIclB1pX836D+BQAA//8DAFBL&#10;AQItABQABgAIAAAAIQC2gziS/gAAAOEBAAATAAAAAAAAAAAAAAAAAAAAAABbQ29udGVudF9UeXBl&#10;c10ueG1sUEsBAi0AFAAGAAgAAAAhADj9If/WAAAAlAEAAAsAAAAAAAAAAAAAAAAALwEAAF9yZWxz&#10;Ly5yZWxzUEsBAi0AFAAGAAgAAAAhAOP3NWsqAgAAUQQAAA4AAAAAAAAAAAAAAAAALgIAAGRycy9l&#10;Mm9Eb2MueG1sUEsBAi0AFAAGAAgAAAAhALPl3FveAAAACQEAAA8AAAAAAAAAAAAAAAAAhAQAAGRy&#10;cy9kb3ducmV2LnhtbFBLBQYAAAAABAAEAPMAAACPBQAAAAA=&#10;">
                      <v:textbox>
                        <w:txbxContent>
                          <w:p w:rsidR="00840493" w:rsidRDefault="00840493" w:rsidP="00840493">
                            <w:r w:rsidRPr="00840493">
                              <w:rPr>
                                <w:rFonts w:ascii="Cambria" w:hAnsi="Cambria" w:cs="timesnewromanpsmt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E6475C7" wp14:editId="4F072C4F">
                                  <wp:extent cx="1836420" cy="1643284"/>
                                  <wp:effectExtent l="19050" t="0" r="0" b="0"/>
                                  <wp:docPr id="509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420" cy="1643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</w:p>
          <w:p w:rsidR="00840493" w:rsidRPr="00840493" w:rsidRDefault="00840493" w:rsidP="00840493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Times New Roman" w:hAnsi="Cambria" w:cs="TimesNewRomanPS-ItalicMT"/>
                <w:b/>
                <w:iCs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28. Consider two exponential functions, 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newromanpsmt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mt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NewRomanPS-ItalicMT"/>
                      <w:b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sup>
              </m:sSup>
            </m:oMath>
            <w:r w:rsidRPr="00840493">
              <w:rPr>
                <w:rFonts w:ascii="Cambria" w:eastAsia="Calibri" w:hAnsi="Cambria" w:cs="TimesNewRomanPS-ItalicMT"/>
                <w:b/>
                <w:iCs/>
                <w:sz w:val="20"/>
                <w:szCs w:val="20"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newromanpsmt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mt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NewRomanPS-ItalicMT"/>
                      <w:b/>
                      <w:i/>
                      <w:iCs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NewRomanPS-ItalicMT"/>
                          <w:b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NewRomanPS-ItalicMT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NewRomanPS-ItalicMT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NewRomanPS-ItalicMT"/>
                              <w:sz w:val="20"/>
                              <w:szCs w:val="20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sup>
              </m:sSup>
            </m:oMath>
            <w:r w:rsidRPr="00840493">
              <w:rPr>
                <w:rFonts w:ascii="Cambria" w:eastAsia="Times New Roman" w:hAnsi="Cambria" w:cs="TimesNewRomanPS-ItalicMT"/>
                <w:b/>
                <w:iCs/>
                <w:sz w:val="20"/>
                <w:szCs w:val="20"/>
              </w:rPr>
              <w:t>.  Compare the key features of the two functions.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Times New Roman" w:hAnsi="Cambria" w:cs="TimesNewRomanPS-ItalicMT"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8"/>
              <w:gridCol w:w="2999"/>
            </w:tblGrid>
            <w:tr w:rsidR="00840493" w:rsidRPr="00840493" w:rsidTr="00BD4446">
              <w:tc>
                <w:tcPr>
                  <w:tcW w:w="2998" w:type="dxa"/>
                </w:tcPr>
                <w:p w:rsidR="00840493" w:rsidRPr="00840493" w:rsidRDefault="00840493" w:rsidP="00840493">
                  <w:pPr>
                    <w:jc w:val="center"/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  <w:t>f(x)</w:t>
                  </w:r>
                </w:p>
              </w:tc>
              <w:tc>
                <w:tcPr>
                  <w:tcW w:w="2999" w:type="dxa"/>
                </w:tcPr>
                <w:p w:rsidR="00840493" w:rsidRPr="00840493" w:rsidRDefault="00840493" w:rsidP="00840493">
                  <w:pPr>
                    <w:jc w:val="center"/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  <w:t>g(x)</w:t>
                  </w:r>
                </w:p>
              </w:tc>
            </w:tr>
            <w:tr w:rsidR="00840493" w:rsidRPr="00840493" w:rsidTr="00BD4446">
              <w:tc>
                <w:tcPr>
                  <w:tcW w:w="2998" w:type="dxa"/>
                </w:tcPr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  <w:t>Domain:</w:t>
                  </w: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  <w:t>Range:</w:t>
                  </w: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  <w:t>x-intercept:</w:t>
                  </w: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  <w:t>y-intercept:</w:t>
                  </w: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  <w:t>Interval of Increase:</w:t>
                  </w: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  <w:t>Interval of Decrease:</w:t>
                  </w: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  <w:t>Rate of Change:</w:t>
                  </w: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</w:p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Times New Roman" w:hAnsi="Cambria" w:cs="TimesNewRomanPS-ItalicMT"/>
                      <w:i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  <w:t>Asymptote:</w:t>
                  </w: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</w:tcPr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  <w:t>Domain:</w:t>
                  </w: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  <w:t>Range:</w:t>
                  </w: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  <w:t>x-intercept:</w:t>
                  </w: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  <w:t>y-intercept:</w:t>
                  </w: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  <w:t>Interval of Increase:</w:t>
                  </w: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  <w:t>Interval of Decrease:</w:t>
                  </w: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  <w:t>Rate of Change:</w:t>
                  </w: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</w:p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Times New Roman" w:hAnsi="Cambria" w:cs="TimesNewRomanPS-ItalicMT"/>
                      <w:iCs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  <w:t>Asymptote:</w:t>
                  </w:r>
                </w:p>
                <w:p w:rsidR="00840493" w:rsidRPr="00840493" w:rsidRDefault="00840493" w:rsidP="00840493">
                  <w:pPr>
                    <w:rPr>
                      <w:rFonts w:ascii="Cambria" w:eastAsia="Calibri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2162A7A1" wp14:editId="60C59EB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146050</wp:posOffset>
                  </wp:positionV>
                  <wp:extent cx="2124075" cy="2028825"/>
                  <wp:effectExtent l="19050" t="0" r="9525" b="0"/>
                  <wp:wrapNone/>
                  <wp:docPr id="68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l="4160" t="8000" r="8000" b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lastRenderedPageBreak/>
              <w:t>29. A population of squirrels doubles every year. Initially, there were 5 squirrels. A biologist studying the squirrels created a function to model their population growth: P(t) = 5</w:t>
            </w: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  <w:vertAlign w:val="superscript"/>
              </w:rPr>
              <w:t>(2t),</w:t>
            </w: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 where t is the time in years. The graph of the function is shown.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What is the range of the function?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A</w:t>
            </w:r>
            <w:r w:rsidRPr="00840493">
              <w:rPr>
                <w:rFonts w:ascii="Cambria" w:eastAsia="Calibri" w:hAnsi="Cambria" w:cs="timesnewromanps-boldmt"/>
                <w:bCs/>
                <w:sz w:val="20"/>
                <w:szCs w:val="20"/>
              </w:rPr>
              <w:t>. any real number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B</w:t>
            </w:r>
            <w:r w:rsidRPr="00840493">
              <w:rPr>
                <w:rFonts w:ascii="Cambria" w:eastAsia="Calibri" w:hAnsi="Cambria" w:cs="timesnewromanps-boldmt"/>
                <w:bCs/>
                <w:sz w:val="20"/>
                <w:szCs w:val="20"/>
              </w:rPr>
              <w:t>. any whole number greater than 0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C</w:t>
            </w:r>
            <w:r w:rsidRPr="00840493">
              <w:rPr>
                <w:rFonts w:ascii="Cambria" w:eastAsia="Calibri" w:hAnsi="Cambria" w:cs="timesnewromanps-boldmt"/>
                <w:bCs/>
                <w:sz w:val="20"/>
                <w:szCs w:val="20"/>
              </w:rPr>
              <w:t>. any whole number greater than 5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D</w:t>
            </w:r>
            <w:r w:rsidRPr="00840493">
              <w:rPr>
                <w:rFonts w:ascii="Cambria" w:eastAsia="Calibri" w:hAnsi="Cambria" w:cs="timesnewromanps-boldmt"/>
                <w:bCs/>
                <w:sz w:val="20"/>
                <w:szCs w:val="20"/>
              </w:rPr>
              <w:t>. any whole number greater than or equal to 5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noProof/>
                <w:sz w:val="20"/>
                <w:szCs w:val="20"/>
              </w:rPr>
              <w:drawing>
                <wp:inline distT="0" distB="0" distL="0" distR="0" wp14:anchorId="18676492" wp14:editId="5189F973">
                  <wp:extent cx="1974670" cy="2009775"/>
                  <wp:effectExtent l="19050" t="0" r="653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67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93" w:rsidRPr="00840493" w:rsidTr="00BD4446">
        <w:tc>
          <w:tcPr>
            <w:tcW w:w="6228" w:type="dxa"/>
            <w:tcBorders>
              <w:bottom w:val="single" w:sz="4" w:space="0" w:color="auto"/>
            </w:tcBorders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 xml:space="preserve">30. The function graphed on this coordinate grid shows f(x), the height of a dropped ball in feet after its xth bounce. </w:t>
            </w: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>On which bounce was the height of the ball 10 feet?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spacing w:after="8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bounce 1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spacing w:after="8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B. 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bounce 2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spacing w:after="8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C. 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bounce 3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b/>
                <w:bCs/>
                <w:color w:val="000000"/>
                <w:sz w:val="20"/>
                <w:szCs w:val="20"/>
              </w:rPr>
              <w:t xml:space="preserve">D. 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bounce 4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noProof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noProof/>
                <w:sz w:val="20"/>
                <w:szCs w:val="20"/>
              </w:rPr>
              <w:drawing>
                <wp:inline distT="0" distB="0" distL="0" distR="0" wp14:anchorId="35338466" wp14:editId="146B0BCF">
                  <wp:extent cx="2019300" cy="2352675"/>
                  <wp:effectExtent l="1905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493" w:rsidRPr="00840493" w:rsidTr="00BD4446">
        <w:tc>
          <w:tcPr>
            <w:tcW w:w="6228" w:type="dxa"/>
            <w:shd w:val="solid" w:color="auto" w:fill="auto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Cs/>
                <w:color w:val="FFFFFF"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Cs/>
                <w:color w:val="FFFFFF"/>
                <w:sz w:val="20"/>
                <w:szCs w:val="20"/>
              </w:rPr>
              <w:t>Analyze Functions Using Different Representations</w:t>
            </w:r>
          </w:p>
        </w:tc>
        <w:tc>
          <w:tcPr>
            <w:tcW w:w="4788" w:type="dxa"/>
            <w:gridSpan w:val="2"/>
            <w:shd w:val="solid" w:color="auto" w:fill="auto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noProof/>
                <w:color w:val="FFFFFF"/>
                <w:sz w:val="20"/>
                <w:szCs w:val="20"/>
              </w:rPr>
            </w:pP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  <w:lang w:val="es-CR"/>
              </w:rPr>
              <w:t xml:space="preserve">31. 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  <w:lang w:val="es-CR"/>
              </w:rPr>
              <w:t xml:space="preserve">Consider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  <w:lang w:val="es-CR"/>
                </w:rPr>
                <m:t>(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  <w:lang w:val="es-CR"/>
                </w:rPr>
                <m:t xml:space="preserve">) = </m:t>
              </m:r>
              <m:sSup>
                <m:sSupPr>
                  <m:ctrlPr>
                    <w:rPr>
                      <w:rFonts w:ascii="Cambria Math" w:eastAsia="Calibri" w:hAnsi="Cambria" w:cs="timesnewromanpsmt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" w:cs="timesnewromanpsmt"/>
                      <w:sz w:val="20"/>
                      <w:szCs w:val="20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  <w:lang w:val="es-CR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g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  <w:lang w:val="es-CR"/>
                </w:rPr>
                <m:t>(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  <w:lang w:val="es-CR"/>
                </w:rPr>
                <m:t xml:space="preserve">) = 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</w:rPr>
                <m:t>5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  <w:lang w:val="es-CR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 Math" w:cs="timesnewromanps-boldmt"/>
                  <w:sz w:val="20"/>
                  <w:szCs w:val="20"/>
                  <w:lang w:val="es-CR"/>
                </w:rPr>
                <m:t>·</m:t>
              </m:r>
              <m:r>
                <m:rPr>
                  <m:sty m:val="bi"/>
                </m:rPr>
                <w:rPr>
                  <w:rFonts w:ascii="Cambria Math" w:eastAsia="Calibri" w:hAnsi="Cambria" w:cs="timesnewromanps-boldmt"/>
                  <w:sz w:val="20"/>
                  <w:szCs w:val="20"/>
                  <w:lang w:val="es-CR"/>
                </w:rPr>
                <m:t xml:space="preserve"> </m:t>
              </m:r>
              <m:sSup>
                <m:sSupPr>
                  <m:ctrlPr>
                    <w:rPr>
                      <w:rFonts w:ascii="Cambria Math" w:eastAsia="Calibri" w:hAnsi="Cambria" w:cs="TimesNewRomanPS-ItalicMT"/>
                      <w:b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" w:cs="timesnewromanpsmt"/>
                      <w:sz w:val="20"/>
                      <w:szCs w:val="20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  <w:lang w:val="es-CR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eastAsia="Calibri" w:hAnsi="Cambria Math" w:cs="timesnewromanpsmt"/>
                  <w:sz w:val="20"/>
                  <w:szCs w:val="20"/>
                </w:rPr>
                <m:t>and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  <w:lang w:val="es-CR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h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  <w:lang w:val="es-CR"/>
                </w:rPr>
                <m:t>(</m:t>
              </m:r>
              <m:r>
                <m:rPr>
                  <m:sty m:val="bi"/>
                </m:rPr>
                <w:rPr>
                  <w:rFonts w:ascii="Cambria Math" w:eastAsia="Calibri" w:hAnsi="Cambria Math" w:cs="TimesNewRomanPS-ItalicMT"/>
                  <w:sz w:val="20"/>
                  <w:szCs w:val="20"/>
                </w:rPr>
                <m:t>x</m:t>
              </m:r>
              <m:r>
                <m:rPr>
                  <m:sty m:val="bi"/>
                </m:rPr>
                <w:rPr>
                  <w:rFonts w:ascii="Cambria Math" w:eastAsia="Calibri" w:hAnsi="Cambria" w:cs="timesnewromanpsmt"/>
                  <w:sz w:val="20"/>
                  <w:szCs w:val="20"/>
                  <w:lang w:val="es-CR"/>
                </w:rPr>
                <m:t xml:space="preserve">) = </m:t>
              </m:r>
              <m:sSup>
                <m:sSupPr>
                  <m:ctrlPr>
                    <w:rPr>
                      <w:rFonts w:ascii="Cambria Math" w:eastAsia="Calibri" w:hAnsi="Cambria" w:cs="timesnewromanpsmt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newromanps-boldmt"/>
                      <w:sz w:val="20"/>
                      <w:szCs w:val="20"/>
                      <w:lang w:val="es-CR"/>
                    </w:rPr>
                    <m:t>–</m:t>
                  </m:r>
                  <m:r>
                    <m:rPr>
                      <m:sty m:val="bi"/>
                    </m:rPr>
                    <w:rPr>
                      <w:rFonts w:ascii="Cambria Math" w:eastAsia="Calibri" w:hAnsi="Cambria" w:cs="timesnewromanpsmt"/>
                      <w:sz w:val="20"/>
                      <w:szCs w:val="20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NewRomanPS-ItalicMT"/>
                      <w:sz w:val="20"/>
                      <w:szCs w:val="20"/>
                    </w:rPr>
                    <m:t>x</m:t>
                  </m:r>
                </m:sup>
              </m:sSup>
            </m:oMath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  <w:lang w:val="es-CR"/>
              </w:rPr>
              <w:t xml:space="preserve">.  </w:t>
            </w:r>
            <w:r w:rsidRPr="00840493">
              <w:rPr>
                <w:rFonts w:ascii="Cambria" w:eastAsia="Calibri" w:hAnsi="Cambria" w:cs="timesnewromanpsmt"/>
                <w:b/>
                <w:sz w:val="20"/>
                <w:szCs w:val="20"/>
              </w:rPr>
              <w:t>Compare the rates of change, y-intercepts, and end behaviors of each graph.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9"/>
              <w:gridCol w:w="1319"/>
              <w:gridCol w:w="1319"/>
              <w:gridCol w:w="1320"/>
            </w:tblGrid>
            <w:tr w:rsidR="00840493" w:rsidRPr="00840493" w:rsidTr="00BD4446">
              <w:tc>
                <w:tcPr>
                  <w:tcW w:w="1319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newromanpsmt"/>
                          <w:sz w:val="20"/>
                          <w:szCs w:val="20"/>
                        </w:rPr>
                        <m:t>f(x)</m:t>
                      </m:r>
                    </m:oMath>
                  </m:oMathPara>
                </w:p>
              </w:tc>
              <w:tc>
                <w:tcPr>
                  <w:tcW w:w="1319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newromanpsmt"/>
                          <w:sz w:val="20"/>
                          <w:szCs w:val="20"/>
                        </w:rPr>
                        <m:t>g(x)</m:t>
                      </m:r>
                    </m:oMath>
                  </m:oMathPara>
                </w:p>
              </w:tc>
              <w:tc>
                <w:tcPr>
                  <w:tcW w:w="1320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newromanpsmt"/>
                          <w:sz w:val="20"/>
                          <w:szCs w:val="20"/>
                        </w:rPr>
                        <m:t>h(x)</m:t>
                      </m:r>
                    </m:oMath>
                  </m:oMathPara>
                </w:p>
              </w:tc>
            </w:tr>
            <w:tr w:rsidR="00840493" w:rsidRPr="00840493" w:rsidTr="00BD4446">
              <w:tc>
                <w:tcPr>
                  <w:tcW w:w="1319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timesnewromanpsmt"/>
                      <w:sz w:val="20"/>
                      <w:szCs w:val="20"/>
                    </w:rPr>
                    <w:t>End Behavior:</w:t>
                  </w:r>
                </w:p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</w:p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</w:p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</w:p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timesnewromanpsmt"/>
                      <w:sz w:val="20"/>
                      <w:szCs w:val="20"/>
                    </w:rPr>
                    <w:t>As x increases, f(x) ________.</w:t>
                  </w:r>
                </w:p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</w:p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timesnewromanpsmt"/>
                      <w:sz w:val="20"/>
                      <w:szCs w:val="20"/>
                    </w:rPr>
                    <w:t>As x decreases, f(x) _________.</w:t>
                  </w:r>
                </w:p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timesnewromanpsmt"/>
                      <w:sz w:val="20"/>
                      <w:szCs w:val="20"/>
                    </w:rPr>
                    <w:t>As x increases, f(x) ________.</w:t>
                  </w:r>
                </w:p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</w:p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timesnewromanpsmt"/>
                      <w:sz w:val="20"/>
                      <w:szCs w:val="20"/>
                    </w:rPr>
                    <w:t>As x decreases, f(x) _________.</w:t>
                  </w:r>
                </w:p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timesnewromanpsmt"/>
                      <w:sz w:val="20"/>
                      <w:szCs w:val="20"/>
                    </w:rPr>
                    <w:t>As x increases, f(x) ________.</w:t>
                  </w:r>
                </w:p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</w:p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timesnewromanpsmt"/>
                      <w:sz w:val="20"/>
                      <w:szCs w:val="20"/>
                    </w:rPr>
                    <w:t>As x decreases, f(x) _________.</w:t>
                  </w:r>
                </w:p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</w:p>
              </w:tc>
            </w:tr>
            <w:tr w:rsidR="00840493" w:rsidRPr="00840493" w:rsidTr="00BD4446">
              <w:tc>
                <w:tcPr>
                  <w:tcW w:w="1319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timesnewromanpsmt"/>
                      <w:sz w:val="20"/>
                      <w:szCs w:val="20"/>
                    </w:rPr>
                    <w:t>y-intercept</w:t>
                  </w:r>
                </w:p>
              </w:tc>
              <w:tc>
                <w:tcPr>
                  <w:tcW w:w="1319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</w:p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</w:p>
              </w:tc>
            </w:tr>
            <w:tr w:rsidR="00840493" w:rsidRPr="00840493" w:rsidTr="00BD4446">
              <w:tc>
                <w:tcPr>
                  <w:tcW w:w="1319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  <w:r w:rsidRPr="00840493">
                    <w:rPr>
                      <w:rFonts w:ascii="Cambria" w:eastAsia="Calibri" w:hAnsi="Cambria" w:cs="timesnewromanpsmt"/>
                      <w:sz w:val="20"/>
                      <w:szCs w:val="20"/>
                    </w:rPr>
                    <w:t>Rate of Change</w:t>
                  </w:r>
                </w:p>
              </w:tc>
              <w:tc>
                <w:tcPr>
                  <w:tcW w:w="1319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</w:p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840493" w:rsidRPr="00840493" w:rsidRDefault="00840493" w:rsidP="00840493">
                  <w:pPr>
                    <w:autoSpaceDE w:val="0"/>
                    <w:autoSpaceDN w:val="0"/>
                    <w:adjustRightInd w:val="0"/>
                    <w:rPr>
                      <w:rFonts w:ascii="Cambria" w:eastAsia="Calibri" w:hAnsi="Cambria" w:cs="timesnewromanpsmt"/>
                      <w:sz w:val="20"/>
                      <w:szCs w:val="20"/>
                    </w:rPr>
                  </w:pPr>
                </w:p>
              </w:tc>
            </w:tr>
          </w:tbl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noProof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69B0B400" wp14:editId="3AF65FDB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212090</wp:posOffset>
                  </wp:positionV>
                  <wp:extent cx="2686050" cy="2562225"/>
                  <wp:effectExtent l="19050" t="0" r="0" b="0"/>
                  <wp:wrapNone/>
                  <wp:docPr id="70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l="4160" t="8000" r="8000" b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lastRenderedPageBreak/>
              <w:t>32. Two quantities increase at exponential rates. This table shows the value of Quantity A, f(x), after x years.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8C83811" wp14:editId="541BA00B">
                  <wp:extent cx="3819525" cy="762000"/>
                  <wp:effectExtent l="19050" t="0" r="9525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spacing w:after="140" w:line="221" w:lineRule="atLeast"/>
              <w:ind w:left="360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This function represents the value of Quantity B, 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g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), after 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x 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 xml:space="preserve">years.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spacing w:after="140" w:line="221" w:lineRule="atLeast"/>
              <w:ind w:left="360"/>
              <w:jc w:val="center"/>
              <w:rPr>
                <w:rFonts w:ascii="Cambria" w:eastAsia="Calibri" w:hAnsi="Cambria" w:cs="TeeFranklin"/>
                <w:color w:val="000000"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g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(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>x</w:t>
            </w: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) = 50(2)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  <w:vertAlign w:val="superscript"/>
              </w:rPr>
              <w:t>x</w:t>
            </w:r>
            <w:r w:rsidRPr="00840493">
              <w:rPr>
                <w:rFonts w:ascii="Cambria" w:eastAsia="Calibri" w:hAnsi="Cambria" w:cs="TeeFrankli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TeeFranklin"/>
                <w:color w:val="000000"/>
                <w:sz w:val="20"/>
                <w:szCs w:val="20"/>
              </w:rPr>
              <w:t>Which quantity will be greater at the end of the fourth year and by how much?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noProof/>
                <w:sz w:val="20"/>
                <w:szCs w:val="20"/>
              </w:rPr>
            </w:pPr>
          </w:p>
        </w:tc>
      </w:tr>
      <w:tr w:rsidR="00840493" w:rsidRPr="00840493" w:rsidTr="00BD4446">
        <w:tc>
          <w:tcPr>
            <w:tcW w:w="6228" w:type="dxa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  <w:t>33.  Look at the graph.  Which equation represents this graph?</w:t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-boldmt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2D7A4DB" wp14:editId="65DC3DBF">
                  <wp:extent cx="1838325" cy="1409700"/>
                  <wp:effectExtent l="19050" t="0" r="9525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:rsidR="00840493" w:rsidRPr="00840493" w:rsidRDefault="00840493" w:rsidP="00840493">
            <w:pPr>
              <w:autoSpaceDE w:val="0"/>
              <w:autoSpaceDN w:val="0"/>
              <w:adjustRightInd w:val="0"/>
              <w:rPr>
                <w:rFonts w:ascii="Cambria" w:eastAsia="Calibri" w:hAnsi="Cambria" w:cs="timesnewromanpsmt"/>
                <w:noProof/>
                <w:sz w:val="20"/>
                <w:szCs w:val="20"/>
              </w:rPr>
            </w:pPr>
            <w:r w:rsidRPr="00840493">
              <w:rPr>
                <w:rFonts w:ascii="Cambria" w:eastAsia="Calibri" w:hAnsi="Cambria" w:cs="timesnewromanpsmt"/>
                <w:noProof/>
                <w:sz w:val="20"/>
                <w:szCs w:val="20"/>
              </w:rPr>
              <w:drawing>
                <wp:inline distT="0" distB="0" distL="0" distR="0" wp14:anchorId="4D39C092" wp14:editId="3B9D885E">
                  <wp:extent cx="2905125" cy="2571750"/>
                  <wp:effectExtent l="19050" t="0" r="9525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B0A" w:rsidRDefault="00F94B0A"/>
    <w:sectPr w:rsidR="00F94B0A" w:rsidSect="00840493">
      <w:pgSz w:w="12240" w:h="15840"/>
      <w:pgMar w:top="540" w:right="144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eFrankl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EuclidSymbol-Bold">
    <w:altName w:val="Arial Unicode MS"/>
    <w:panose1 w:val="00000000000000000000"/>
    <w:charset w:val="00"/>
    <w:family w:val="auto"/>
    <w:notTrueType/>
    <w:pitch w:val="default"/>
    <w:sig w:usb0="00000001" w:usb1="080F0000" w:usb2="00000010" w:usb3="00000000" w:csb0="001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B5C0F"/>
    <w:multiLevelType w:val="hybridMultilevel"/>
    <w:tmpl w:val="AA8C12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93"/>
    <w:rsid w:val="000B0524"/>
    <w:rsid w:val="000B694A"/>
    <w:rsid w:val="002D1312"/>
    <w:rsid w:val="00840493"/>
    <w:rsid w:val="00F9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EAC22-B2F8-4A06-9CEA-CFA3C4F1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0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Chelsea E</dc:creator>
  <cp:keywords/>
  <dc:description/>
  <cp:lastModifiedBy>Gialenios, Felicia</cp:lastModifiedBy>
  <cp:revision>2</cp:revision>
  <cp:lastPrinted>2018-03-29T11:05:00Z</cp:lastPrinted>
  <dcterms:created xsi:type="dcterms:W3CDTF">2018-03-29T11:09:00Z</dcterms:created>
  <dcterms:modified xsi:type="dcterms:W3CDTF">2018-03-29T11:09:00Z</dcterms:modified>
</cp:coreProperties>
</file>