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FFCA2" w14:textId="40C968F0" w:rsidR="007A4000" w:rsidRDefault="007A4000" w:rsidP="007A4000">
      <w:pPr>
        <w:rPr>
          <w:rFonts w:ascii="Century Gothic" w:hAnsi="Century Gothic"/>
          <w:sz w:val="22"/>
          <w:szCs w:val="22"/>
        </w:rPr>
      </w:pPr>
      <w:r w:rsidRPr="00DA303E">
        <w:rPr>
          <w:rFonts w:ascii="Century Gothic" w:hAnsi="Century Gothic"/>
          <w:sz w:val="22"/>
          <w:szCs w:val="22"/>
        </w:rPr>
        <w:t xml:space="preserve">AMDM – </w:t>
      </w:r>
      <w:r>
        <w:rPr>
          <w:rFonts w:ascii="Century Gothic" w:hAnsi="Century Gothic"/>
          <w:sz w:val="22"/>
          <w:szCs w:val="22"/>
        </w:rPr>
        <w:t xml:space="preserve">Making Decisions from Cyclical Functions: Stock Market </w:t>
      </w:r>
      <w:r w:rsidR="00823376">
        <w:rPr>
          <w:rFonts w:ascii="Century Gothic" w:hAnsi="Century Gothic"/>
          <w:sz w:val="22"/>
          <w:szCs w:val="22"/>
        </w:rPr>
        <w:t>Activity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1D4BB070" w14:textId="2FCD0ACB" w:rsidR="007A4000" w:rsidRPr="00DA303E" w:rsidRDefault="007A4000" w:rsidP="007A400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</w:t>
      </w:r>
      <w:r w:rsidRPr="00DA303E">
        <w:rPr>
          <w:rFonts w:ascii="Century Gothic" w:hAnsi="Century Gothic"/>
          <w:b/>
          <w:sz w:val="22"/>
          <w:szCs w:val="22"/>
        </w:rPr>
        <w:t xml:space="preserve">ue </w:t>
      </w:r>
      <w:r w:rsidR="00C606C3">
        <w:rPr>
          <w:rFonts w:ascii="Century Gothic" w:hAnsi="Century Gothic"/>
          <w:b/>
          <w:sz w:val="22"/>
          <w:szCs w:val="22"/>
        </w:rPr>
        <w:t xml:space="preserve">Monday, </w:t>
      </w:r>
      <w:r w:rsidR="00C75EDA">
        <w:rPr>
          <w:rFonts w:ascii="Century Gothic" w:hAnsi="Century Gothic"/>
          <w:b/>
          <w:sz w:val="22"/>
          <w:szCs w:val="22"/>
        </w:rPr>
        <w:t>February 2</w:t>
      </w:r>
      <w:r w:rsidR="00C606C3">
        <w:rPr>
          <w:rFonts w:ascii="Century Gothic" w:hAnsi="Century Gothic"/>
          <w:b/>
          <w:sz w:val="22"/>
          <w:szCs w:val="22"/>
        </w:rPr>
        <w:t>6</w:t>
      </w:r>
      <w:r w:rsidR="00C606C3" w:rsidRPr="00C606C3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C606C3">
        <w:rPr>
          <w:rFonts w:ascii="Century Gothic" w:hAnsi="Century Gothic"/>
          <w:b/>
          <w:sz w:val="22"/>
          <w:szCs w:val="22"/>
        </w:rPr>
        <w:t xml:space="preserve"> </w:t>
      </w:r>
      <w:r w:rsidR="00C75EDA">
        <w:rPr>
          <w:rFonts w:ascii="Century Gothic" w:hAnsi="Century Gothic"/>
          <w:b/>
          <w:sz w:val="22"/>
          <w:szCs w:val="22"/>
        </w:rPr>
        <w:t xml:space="preserve">at the </w:t>
      </w:r>
      <w:r w:rsidR="00173A2E">
        <w:rPr>
          <w:rFonts w:ascii="Century Gothic" w:hAnsi="Century Gothic"/>
          <w:b/>
          <w:sz w:val="22"/>
          <w:szCs w:val="22"/>
        </w:rPr>
        <w:t>Beginning o</w:t>
      </w:r>
      <w:bookmarkStart w:id="0" w:name="_GoBack"/>
      <w:bookmarkEnd w:id="0"/>
      <w:r w:rsidR="00C75EDA">
        <w:rPr>
          <w:rFonts w:ascii="Century Gothic" w:hAnsi="Century Gothic"/>
          <w:b/>
          <w:sz w:val="22"/>
          <w:szCs w:val="22"/>
        </w:rPr>
        <w:t>f class</w:t>
      </w:r>
    </w:p>
    <w:p w14:paraId="7BBC8D81" w14:textId="77777777" w:rsidR="007A4000" w:rsidRPr="00DA303E" w:rsidRDefault="007A4000" w:rsidP="007A4000">
      <w:pPr>
        <w:rPr>
          <w:rFonts w:ascii="Century Gothic" w:hAnsi="Century Gothic"/>
          <w:sz w:val="22"/>
          <w:szCs w:val="22"/>
        </w:rPr>
      </w:pPr>
      <w:r w:rsidRPr="00DA303E">
        <w:rPr>
          <w:rFonts w:ascii="Century Gothic" w:hAnsi="Century Gothic"/>
          <w:b/>
          <w:sz w:val="22"/>
          <w:szCs w:val="22"/>
        </w:rPr>
        <w:tab/>
      </w:r>
      <w:r w:rsidRPr="00DA303E">
        <w:rPr>
          <w:rFonts w:ascii="Century Gothic" w:hAnsi="Century Gothic"/>
          <w:b/>
          <w:sz w:val="22"/>
          <w:szCs w:val="22"/>
        </w:rPr>
        <w:tab/>
      </w:r>
      <w:r w:rsidRPr="00DA303E">
        <w:rPr>
          <w:rFonts w:ascii="Century Gothic" w:hAnsi="Century Gothic"/>
          <w:b/>
          <w:sz w:val="22"/>
          <w:szCs w:val="22"/>
        </w:rPr>
        <w:tab/>
      </w:r>
      <w:r w:rsidRPr="00DA303E">
        <w:rPr>
          <w:rFonts w:ascii="Century Gothic" w:hAnsi="Century Gothic"/>
          <w:b/>
          <w:sz w:val="22"/>
          <w:szCs w:val="22"/>
        </w:rPr>
        <w:tab/>
      </w:r>
      <w:r w:rsidRPr="00DA303E">
        <w:rPr>
          <w:rFonts w:ascii="Century Gothic" w:hAnsi="Century Gothic"/>
          <w:b/>
          <w:sz w:val="22"/>
          <w:szCs w:val="22"/>
        </w:rPr>
        <w:tab/>
      </w:r>
      <w:r w:rsidRPr="00DA303E">
        <w:rPr>
          <w:rFonts w:ascii="Century Gothic" w:hAnsi="Century Gothic"/>
          <w:b/>
          <w:sz w:val="22"/>
          <w:szCs w:val="22"/>
        </w:rPr>
        <w:tab/>
      </w:r>
      <w:r w:rsidRPr="00DA303E">
        <w:rPr>
          <w:rFonts w:ascii="Century Gothic" w:hAnsi="Century Gothic"/>
          <w:b/>
          <w:sz w:val="22"/>
          <w:szCs w:val="22"/>
        </w:rPr>
        <w:tab/>
      </w:r>
    </w:p>
    <w:p w14:paraId="0B8D7F62" w14:textId="77777777" w:rsidR="007A4000" w:rsidRPr="00DA303E" w:rsidRDefault="007A4000" w:rsidP="007A4000">
      <w:pPr>
        <w:rPr>
          <w:rFonts w:ascii="Century Gothic" w:hAnsi="Century Gothic"/>
          <w:sz w:val="22"/>
          <w:szCs w:val="22"/>
        </w:rPr>
      </w:pPr>
      <w:r w:rsidRPr="00DA303E">
        <w:rPr>
          <w:rFonts w:ascii="Century Gothic" w:hAnsi="Century Gothic"/>
          <w:sz w:val="22"/>
          <w:szCs w:val="22"/>
        </w:rPr>
        <w:t>Name ___________________________________  Period ______  Date __________________</w:t>
      </w:r>
    </w:p>
    <w:p w14:paraId="4E5C8D45" w14:textId="77777777" w:rsidR="007A4000" w:rsidRPr="00DA303E" w:rsidRDefault="007A4000" w:rsidP="007A4000">
      <w:pPr>
        <w:rPr>
          <w:rFonts w:ascii="Century Gothic" w:hAnsi="Century Gothic"/>
          <w:sz w:val="22"/>
          <w:szCs w:val="22"/>
        </w:rPr>
      </w:pPr>
    </w:p>
    <w:p w14:paraId="4FA47286" w14:textId="77777777" w:rsidR="007A4000" w:rsidRPr="00DA303E" w:rsidRDefault="007A4000" w:rsidP="007A4000">
      <w:pPr>
        <w:spacing w:line="276" w:lineRule="auto"/>
        <w:rPr>
          <w:rFonts w:ascii="Century Gothic" w:hAnsi="Century Gothic"/>
          <w:b/>
          <w:i/>
          <w:sz w:val="22"/>
          <w:szCs w:val="22"/>
        </w:rPr>
      </w:pPr>
      <w:r w:rsidRPr="00DA303E">
        <w:rPr>
          <w:rFonts w:ascii="Century Gothic" w:hAnsi="Century Gothic"/>
          <w:b/>
          <w:i/>
          <w:sz w:val="22"/>
          <w:szCs w:val="22"/>
        </w:rPr>
        <w:t>Directions:</w:t>
      </w:r>
    </w:p>
    <w:p w14:paraId="72CA4C14" w14:textId="2DAF1B62" w:rsidR="007A4000" w:rsidRDefault="007A4000" w:rsidP="007A4000">
      <w:pPr>
        <w:spacing w:line="276" w:lineRule="auto"/>
        <w:rPr>
          <w:rFonts w:ascii="Century Gothic" w:hAnsi="Century Gothic"/>
          <w:sz w:val="22"/>
          <w:szCs w:val="22"/>
        </w:rPr>
      </w:pPr>
      <w:r w:rsidRPr="00DA303E">
        <w:rPr>
          <w:rFonts w:ascii="Century Gothic" w:hAnsi="Century Gothic"/>
          <w:sz w:val="22"/>
          <w:szCs w:val="22"/>
        </w:rPr>
        <w:t xml:space="preserve">Research a </w:t>
      </w:r>
      <w:r>
        <w:rPr>
          <w:rFonts w:ascii="Century Gothic" w:hAnsi="Century Gothic"/>
          <w:sz w:val="22"/>
          <w:szCs w:val="22"/>
        </w:rPr>
        <w:t>company’s stock market summary graph</w:t>
      </w:r>
      <w:r w:rsidRPr="00DA303E">
        <w:rPr>
          <w:rFonts w:ascii="Century Gothic" w:hAnsi="Century Gothic"/>
          <w:sz w:val="22"/>
          <w:szCs w:val="22"/>
        </w:rPr>
        <w:t xml:space="preserve">.  You need to find data over a </w:t>
      </w:r>
      <w:r>
        <w:rPr>
          <w:rFonts w:ascii="Century Gothic" w:hAnsi="Century Gothic"/>
          <w:sz w:val="22"/>
          <w:szCs w:val="22"/>
        </w:rPr>
        <w:t>year’s time</w:t>
      </w:r>
      <w:r w:rsidRPr="00DA303E">
        <w:rPr>
          <w:rFonts w:ascii="Century Gothic" w:hAnsi="Century Gothic"/>
          <w:sz w:val="22"/>
          <w:szCs w:val="22"/>
        </w:rPr>
        <w:t xml:space="preserve"> (minimum of 10 data points)</w:t>
      </w:r>
      <w:r>
        <w:rPr>
          <w:rFonts w:ascii="Century Gothic" w:hAnsi="Century Gothic"/>
          <w:sz w:val="22"/>
          <w:szCs w:val="22"/>
        </w:rPr>
        <w:t xml:space="preserve">. </w:t>
      </w:r>
      <w:r w:rsidR="00891B17">
        <w:rPr>
          <w:rFonts w:ascii="Century Gothic" w:hAnsi="Century Gothic"/>
          <w:sz w:val="22"/>
          <w:szCs w:val="22"/>
        </w:rPr>
        <w:t xml:space="preserve">You may work with a partner or individually. </w:t>
      </w:r>
    </w:p>
    <w:p w14:paraId="55D58D75" w14:textId="77777777" w:rsidR="007A4000" w:rsidRPr="00DA303E" w:rsidRDefault="007A4000" w:rsidP="007A400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CA09472" w14:textId="77777777" w:rsidR="007A4000" w:rsidRPr="00DA303E" w:rsidRDefault="007A4000" w:rsidP="007A4000">
      <w:pPr>
        <w:spacing w:line="276" w:lineRule="auto"/>
        <w:rPr>
          <w:rFonts w:ascii="Century Gothic" w:hAnsi="Century Gothic"/>
          <w:sz w:val="22"/>
          <w:szCs w:val="22"/>
        </w:rPr>
      </w:pPr>
      <w:r w:rsidRPr="00DA303E">
        <w:rPr>
          <w:rFonts w:ascii="Century Gothic" w:hAnsi="Century Gothic"/>
          <w:sz w:val="22"/>
          <w:szCs w:val="22"/>
        </w:rPr>
        <w:t>You will be graded on the following: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9"/>
        <w:gridCol w:w="9681"/>
      </w:tblGrid>
      <w:tr w:rsidR="007A4000" w:rsidRPr="00DA303E" w14:paraId="38CDF168" w14:textId="77777777" w:rsidTr="00A61E85">
        <w:tc>
          <w:tcPr>
            <w:tcW w:w="1119" w:type="dxa"/>
            <w:vAlign w:val="center"/>
          </w:tcPr>
          <w:p w14:paraId="376BDC8A" w14:textId="77777777" w:rsidR="007A4000" w:rsidRPr="00DA303E" w:rsidRDefault="007A4000" w:rsidP="00A61E85">
            <w:pPr>
              <w:spacing w:before="60" w:after="6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A303E">
              <w:rPr>
                <w:rFonts w:ascii="Century Gothic" w:hAnsi="Century Gothic"/>
                <w:sz w:val="22"/>
                <w:szCs w:val="22"/>
              </w:rPr>
              <w:t>______</w:t>
            </w:r>
          </w:p>
        </w:tc>
        <w:tc>
          <w:tcPr>
            <w:tcW w:w="9681" w:type="dxa"/>
          </w:tcPr>
          <w:p w14:paraId="3FF86F2D" w14:textId="46DF21A0" w:rsidR="007A4000" w:rsidRPr="00DA303E" w:rsidRDefault="007A4000" w:rsidP="00A61E85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DA303E">
              <w:rPr>
                <w:rFonts w:ascii="Century Gothic" w:hAnsi="Century Gothic"/>
                <w:sz w:val="22"/>
                <w:szCs w:val="22"/>
              </w:rPr>
              <w:t xml:space="preserve">Find and state </w:t>
            </w:r>
            <w:r w:rsidR="001766A1">
              <w:rPr>
                <w:rFonts w:ascii="Century Gothic" w:hAnsi="Century Gothic"/>
                <w:sz w:val="22"/>
                <w:szCs w:val="22"/>
              </w:rPr>
              <w:t>a company’s stock market</w:t>
            </w:r>
            <w:r w:rsidRPr="00DA303E">
              <w:rPr>
                <w:rFonts w:ascii="Century Gothic" w:hAnsi="Century Gothic"/>
                <w:sz w:val="22"/>
                <w:szCs w:val="22"/>
              </w:rPr>
              <w:t xml:space="preserve"> data from a reliable source </w:t>
            </w:r>
            <w:r w:rsidR="001766A1">
              <w:rPr>
                <w:rFonts w:ascii="Century Gothic" w:hAnsi="Century Gothic"/>
                <w:sz w:val="22"/>
                <w:szCs w:val="22"/>
              </w:rPr>
              <w:t>over a year’s time. (Pick the 15</w:t>
            </w:r>
            <w:r w:rsidR="001766A1" w:rsidRPr="001766A1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="001766A1">
              <w:rPr>
                <w:rFonts w:ascii="Century Gothic" w:hAnsi="Century Gothic"/>
                <w:sz w:val="22"/>
                <w:szCs w:val="22"/>
              </w:rPr>
              <w:t xml:space="preserve"> day of every month).</w:t>
            </w:r>
          </w:p>
        </w:tc>
      </w:tr>
      <w:tr w:rsidR="007A4000" w:rsidRPr="00DA303E" w14:paraId="7C3E545D" w14:textId="77777777" w:rsidTr="00A61E85">
        <w:tc>
          <w:tcPr>
            <w:tcW w:w="1119" w:type="dxa"/>
            <w:vAlign w:val="center"/>
          </w:tcPr>
          <w:p w14:paraId="4FB2F760" w14:textId="77777777" w:rsidR="007A4000" w:rsidRPr="00DA303E" w:rsidRDefault="007A4000" w:rsidP="00A61E85">
            <w:pPr>
              <w:spacing w:before="60" w:after="6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A303E">
              <w:rPr>
                <w:rFonts w:ascii="Century Gothic" w:hAnsi="Century Gothic"/>
                <w:sz w:val="22"/>
                <w:szCs w:val="22"/>
              </w:rPr>
              <w:t>______</w:t>
            </w:r>
          </w:p>
        </w:tc>
        <w:tc>
          <w:tcPr>
            <w:tcW w:w="9681" w:type="dxa"/>
          </w:tcPr>
          <w:p w14:paraId="1FC8FA7D" w14:textId="051B94A9" w:rsidR="007A4000" w:rsidRPr="00DA303E" w:rsidRDefault="001766A1" w:rsidP="00A61E85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Make a scatterplot of your </w:t>
            </w:r>
            <w:r w:rsidR="00467CF9">
              <w:rPr>
                <w:rFonts w:ascii="Century Gothic" w:hAnsi="Century Gothic"/>
                <w:sz w:val="22"/>
                <w:szCs w:val="22"/>
              </w:rPr>
              <w:t>12 points of data (one for each month).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7A4000" w:rsidRPr="00DA303E" w14:paraId="5EB60C91" w14:textId="77777777" w:rsidTr="00A61E85">
        <w:tc>
          <w:tcPr>
            <w:tcW w:w="1119" w:type="dxa"/>
            <w:vAlign w:val="center"/>
          </w:tcPr>
          <w:p w14:paraId="7E377482" w14:textId="77777777" w:rsidR="007A4000" w:rsidRPr="00DA303E" w:rsidRDefault="007A4000" w:rsidP="00A61E85">
            <w:pPr>
              <w:spacing w:before="60" w:after="6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A303E">
              <w:rPr>
                <w:rFonts w:ascii="Century Gothic" w:hAnsi="Century Gothic"/>
                <w:sz w:val="22"/>
                <w:szCs w:val="22"/>
              </w:rPr>
              <w:t>______</w:t>
            </w:r>
          </w:p>
        </w:tc>
        <w:tc>
          <w:tcPr>
            <w:tcW w:w="9681" w:type="dxa"/>
          </w:tcPr>
          <w:p w14:paraId="307DA1D4" w14:textId="48824788" w:rsidR="007A4000" w:rsidRPr="00DA303E" w:rsidRDefault="001766A1" w:rsidP="00A61E85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Enter your data into a graphing calculator and make a comparison to your graph in #2. </w:t>
            </w:r>
            <w:r w:rsidR="001F4901">
              <w:rPr>
                <w:rFonts w:ascii="Century Gothic" w:hAnsi="Century Gothic"/>
                <w:sz w:val="22"/>
                <w:szCs w:val="22"/>
              </w:rPr>
              <w:t>Find the model of best fit (sinusoidal regression) for your data.</w:t>
            </w:r>
            <w:r w:rsidR="00467CF9">
              <w:rPr>
                <w:rFonts w:ascii="Century Gothic" w:hAnsi="Century Gothic"/>
                <w:sz w:val="22"/>
                <w:szCs w:val="22"/>
              </w:rPr>
              <w:t xml:space="preserve"> Round to 3 decimals.</w:t>
            </w:r>
            <w:r w:rsidR="001F490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7A4000" w:rsidRPr="00DA303E" w14:paraId="0E2FF584" w14:textId="77777777" w:rsidTr="00A61E85">
        <w:tc>
          <w:tcPr>
            <w:tcW w:w="1119" w:type="dxa"/>
            <w:vAlign w:val="center"/>
          </w:tcPr>
          <w:p w14:paraId="090D0C9E" w14:textId="77777777" w:rsidR="007A4000" w:rsidRPr="00DA303E" w:rsidRDefault="007A4000" w:rsidP="00A61E85">
            <w:pPr>
              <w:spacing w:before="60" w:after="6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A303E">
              <w:rPr>
                <w:rFonts w:ascii="Century Gothic" w:hAnsi="Century Gothic"/>
                <w:sz w:val="22"/>
                <w:szCs w:val="22"/>
              </w:rPr>
              <w:t>______</w:t>
            </w:r>
          </w:p>
        </w:tc>
        <w:tc>
          <w:tcPr>
            <w:tcW w:w="9681" w:type="dxa"/>
          </w:tcPr>
          <w:p w14:paraId="54A9B920" w14:textId="5424EBB4" w:rsidR="007A4000" w:rsidRPr="00DA303E" w:rsidRDefault="00AC7365" w:rsidP="00A61E85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Based on your model of best fit, find the maximum and minimum values. </w:t>
            </w:r>
            <w:r w:rsidR="00467CF9">
              <w:rPr>
                <w:rFonts w:ascii="Century Gothic" w:hAnsi="Century Gothic"/>
                <w:sz w:val="22"/>
                <w:szCs w:val="22"/>
              </w:rPr>
              <w:t>Explain what each of these points means in context.</w:t>
            </w:r>
          </w:p>
        </w:tc>
      </w:tr>
      <w:tr w:rsidR="007A4000" w:rsidRPr="00DA303E" w14:paraId="4A7B911F" w14:textId="77777777" w:rsidTr="00A61E85">
        <w:tc>
          <w:tcPr>
            <w:tcW w:w="1119" w:type="dxa"/>
            <w:vAlign w:val="center"/>
          </w:tcPr>
          <w:p w14:paraId="60EA8A37" w14:textId="77777777" w:rsidR="007A4000" w:rsidRPr="00DA303E" w:rsidRDefault="007A4000" w:rsidP="00A61E85">
            <w:pPr>
              <w:spacing w:before="60" w:after="6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A303E">
              <w:rPr>
                <w:rFonts w:ascii="Century Gothic" w:hAnsi="Century Gothic"/>
                <w:sz w:val="22"/>
                <w:szCs w:val="22"/>
              </w:rPr>
              <w:t>______</w:t>
            </w:r>
          </w:p>
        </w:tc>
        <w:tc>
          <w:tcPr>
            <w:tcW w:w="9681" w:type="dxa"/>
          </w:tcPr>
          <w:p w14:paraId="20C541D7" w14:textId="0830EDB2" w:rsidR="007A4000" w:rsidRPr="00DA303E" w:rsidRDefault="00AC7365" w:rsidP="00A61E85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Using your model, make a future prediction of at least two points. </w:t>
            </w:r>
            <w:r w:rsidR="00467CF9">
              <w:rPr>
                <w:rFonts w:ascii="Century Gothic" w:hAnsi="Century Gothic"/>
                <w:sz w:val="22"/>
                <w:szCs w:val="22"/>
              </w:rPr>
              <w:t>Write 2-3 sentences explaining why you think your future prediction is accurate/inaccurate. (Does your answer make sense).</w:t>
            </w:r>
          </w:p>
        </w:tc>
      </w:tr>
      <w:tr w:rsidR="007A4000" w:rsidRPr="00DA303E" w14:paraId="541605A0" w14:textId="77777777" w:rsidTr="00A61E85">
        <w:tc>
          <w:tcPr>
            <w:tcW w:w="1119" w:type="dxa"/>
            <w:vAlign w:val="center"/>
          </w:tcPr>
          <w:p w14:paraId="017B3F10" w14:textId="2AF22426" w:rsidR="007A4000" w:rsidRPr="00DA303E" w:rsidRDefault="007A4000" w:rsidP="00A61E85">
            <w:pPr>
              <w:spacing w:before="60" w:after="6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81" w:type="dxa"/>
          </w:tcPr>
          <w:p w14:paraId="702EF265" w14:textId="101F28F8" w:rsidR="007A4000" w:rsidRPr="00DA303E" w:rsidRDefault="007A4000" w:rsidP="00AC7365">
            <w:pPr>
              <w:spacing w:before="60" w:after="60" w:line="276" w:lineRule="auto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A4000" w:rsidRPr="00DA303E" w14:paraId="27DEB3B8" w14:textId="77777777" w:rsidTr="00A61E85">
        <w:tc>
          <w:tcPr>
            <w:tcW w:w="1119" w:type="dxa"/>
            <w:vAlign w:val="center"/>
          </w:tcPr>
          <w:p w14:paraId="6BE2B6F2" w14:textId="624AD3F7" w:rsidR="007A4000" w:rsidRPr="00DA303E" w:rsidRDefault="004B5280" w:rsidP="00A61E85">
            <w:pPr>
              <w:spacing w:before="60" w:after="6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_</w:t>
            </w:r>
            <w:r w:rsidR="007A4000" w:rsidRPr="00DA303E">
              <w:rPr>
                <w:rFonts w:ascii="Century Gothic" w:hAnsi="Century Gothic"/>
                <w:sz w:val="22"/>
                <w:szCs w:val="22"/>
              </w:rPr>
              <w:t>____</w:t>
            </w:r>
          </w:p>
        </w:tc>
        <w:tc>
          <w:tcPr>
            <w:tcW w:w="9681" w:type="dxa"/>
          </w:tcPr>
          <w:p w14:paraId="73914A5C" w14:textId="6280074A" w:rsidR="007A4000" w:rsidRPr="00DA303E" w:rsidRDefault="00CD2DDC" w:rsidP="00A61E85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Write at least a </w:t>
            </w:r>
            <w:r w:rsidR="00767EEB">
              <w:rPr>
                <w:rFonts w:ascii="Century Gothic" w:hAnsi="Century Gothic"/>
                <w:sz w:val="22"/>
                <w:szCs w:val="22"/>
              </w:rPr>
              <w:t>five-sentence</w:t>
            </w:r>
            <w:r w:rsidR="004B5280">
              <w:rPr>
                <w:rFonts w:ascii="Century Gothic" w:hAnsi="Century Gothic"/>
                <w:sz w:val="22"/>
                <w:szCs w:val="22"/>
              </w:rPr>
              <w:t xml:space="preserve"> summary on what you found. Include the description of the company and why you picked that specific company. </w:t>
            </w:r>
            <w:r w:rsidR="00467CF9">
              <w:rPr>
                <w:rFonts w:ascii="Century Gothic" w:hAnsi="Century Gothic"/>
                <w:sz w:val="22"/>
                <w:szCs w:val="22"/>
              </w:rPr>
              <w:t>Would you buy</w:t>
            </w:r>
            <w:r w:rsidR="00767EEB">
              <w:rPr>
                <w:rFonts w:ascii="Century Gothic" w:hAnsi="Century Gothic"/>
                <w:sz w:val="22"/>
                <w:szCs w:val="22"/>
              </w:rPr>
              <w:t xml:space="preserve"> (invest)</w:t>
            </w:r>
            <w:r w:rsidR="00467CF9">
              <w:rPr>
                <w:rFonts w:ascii="Century Gothic" w:hAnsi="Century Gothic"/>
                <w:sz w:val="22"/>
                <w:szCs w:val="22"/>
              </w:rPr>
              <w:t xml:space="preserve"> stock in this company? Why or why not? Why does a stock market graph favor a cyclical function?</w:t>
            </w:r>
          </w:p>
        </w:tc>
      </w:tr>
    </w:tbl>
    <w:p w14:paraId="25A15CE8" w14:textId="21B7BEEC" w:rsidR="007A4000" w:rsidRDefault="007A4000" w:rsidP="00823376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12439AE" w14:textId="25BF3EF4" w:rsidR="00823376" w:rsidRDefault="00823376" w:rsidP="00823376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Stock Market Company options:</w:t>
      </w:r>
    </w:p>
    <w:p w14:paraId="34DEE3D1" w14:textId="2B79BDB0" w:rsidR="00823376" w:rsidRDefault="00823376" w:rsidP="0082337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Apple</w:t>
      </w:r>
    </w:p>
    <w:p w14:paraId="76F568FD" w14:textId="53C025A9" w:rsidR="00823376" w:rsidRDefault="00823376" w:rsidP="0082337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Coca-Cola</w:t>
      </w:r>
    </w:p>
    <w:p w14:paraId="0D719B04" w14:textId="3AF3F71E" w:rsidR="00823376" w:rsidRDefault="00823376" w:rsidP="0082337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eBay</w:t>
      </w:r>
    </w:p>
    <w:p w14:paraId="3C5BFB29" w14:textId="14D77263" w:rsidR="00823376" w:rsidRDefault="00823376" w:rsidP="0082337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Nike</w:t>
      </w:r>
    </w:p>
    <w:p w14:paraId="21C30751" w14:textId="77777777" w:rsidR="00891B17" w:rsidRDefault="00891B17" w:rsidP="00891B1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Adidas </w:t>
      </w:r>
    </w:p>
    <w:p w14:paraId="3DCA3E8F" w14:textId="64F6DAF6" w:rsidR="00823376" w:rsidRDefault="00823376" w:rsidP="0082337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Target</w:t>
      </w:r>
    </w:p>
    <w:p w14:paraId="6D3AEA8D" w14:textId="2430FA0A" w:rsidR="00823376" w:rsidRDefault="00823376" w:rsidP="0082337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Hershey’s</w:t>
      </w:r>
    </w:p>
    <w:p w14:paraId="05F524A8" w14:textId="15C31123" w:rsidR="00823376" w:rsidRDefault="00823376" w:rsidP="0082337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Samsung</w:t>
      </w:r>
    </w:p>
    <w:p w14:paraId="77753A50" w14:textId="5B86AF9E" w:rsidR="00823376" w:rsidRDefault="00823376" w:rsidP="0082337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Verizon</w:t>
      </w:r>
    </w:p>
    <w:p w14:paraId="590C27B9" w14:textId="1DA8F2CC" w:rsidR="00823376" w:rsidRDefault="00823376" w:rsidP="0082337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Delta</w:t>
      </w:r>
    </w:p>
    <w:p w14:paraId="75772FA8" w14:textId="4157FD96" w:rsidR="00823376" w:rsidRDefault="00823376" w:rsidP="0082337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Southwest Airlines</w:t>
      </w:r>
    </w:p>
    <w:p w14:paraId="67A830AB" w14:textId="25FA032D" w:rsidR="00823376" w:rsidRDefault="00501F38" w:rsidP="0082337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Ford Motor Company</w:t>
      </w:r>
    </w:p>
    <w:p w14:paraId="710CFC3E" w14:textId="7C6C0F28" w:rsidR="00823376" w:rsidRDefault="00823376" w:rsidP="0082337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BMW</w:t>
      </w:r>
    </w:p>
    <w:p w14:paraId="588E6AC4" w14:textId="11187221" w:rsidR="00891B17" w:rsidRDefault="00891B17" w:rsidP="0082337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Tesla Inc.</w:t>
      </w:r>
    </w:p>
    <w:p w14:paraId="48596E4B" w14:textId="1E5743F9" w:rsidR="00891B17" w:rsidRDefault="00891B17" w:rsidP="0082337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Domino’s Pizza</w:t>
      </w:r>
    </w:p>
    <w:p w14:paraId="464BCBEC" w14:textId="77777777" w:rsidR="00891B17" w:rsidRPr="00823376" w:rsidRDefault="00891B17" w:rsidP="00891B17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</w:p>
    <w:sectPr w:rsidR="00891B17" w:rsidRPr="00823376" w:rsidSect="00910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0377"/>
    <w:multiLevelType w:val="hybridMultilevel"/>
    <w:tmpl w:val="0CDA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95EBE"/>
    <w:multiLevelType w:val="hybridMultilevel"/>
    <w:tmpl w:val="D4D47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00"/>
    <w:rsid w:val="00173A2E"/>
    <w:rsid w:val="001766A1"/>
    <w:rsid w:val="001F4901"/>
    <w:rsid w:val="003656A9"/>
    <w:rsid w:val="00467CF9"/>
    <w:rsid w:val="004B5280"/>
    <w:rsid w:val="00501F38"/>
    <w:rsid w:val="00767EEB"/>
    <w:rsid w:val="007A4000"/>
    <w:rsid w:val="00823376"/>
    <w:rsid w:val="00891B17"/>
    <w:rsid w:val="00AC7365"/>
    <w:rsid w:val="00B075FD"/>
    <w:rsid w:val="00BE18C8"/>
    <w:rsid w:val="00C606C3"/>
    <w:rsid w:val="00C75EDA"/>
    <w:rsid w:val="00C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279E"/>
  <w15:chartTrackingRefBased/>
  <w15:docId w15:val="{9C9B3B76-C4D1-443C-8555-B08A5B8C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Melina D</dc:creator>
  <cp:keywords/>
  <dc:description/>
  <cp:lastModifiedBy>Gialenios, Felicia</cp:lastModifiedBy>
  <cp:revision>3</cp:revision>
  <dcterms:created xsi:type="dcterms:W3CDTF">2018-02-14T18:19:00Z</dcterms:created>
  <dcterms:modified xsi:type="dcterms:W3CDTF">2018-02-20T15:47:00Z</dcterms:modified>
</cp:coreProperties>
</file>